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97252" w14:textId="77777777" w:rsidR="006902EF" w:rsidRDefault="006902EF" w:rsidP="006902EF">
      <w:pPr>
        <w:autoSpaceDE w:val="0"/>
        <w:autoSpaceDN w:val="0"/>
        <w:adjustRightInd w:val="0"/>
        <w:spacing w:after="0" w:line="240" w:lineRule="auto"/>
        <w:jc w:val="center"/>
        <w:rPr>
          <w:rFonts w:ascii="Arial-BoldMT" w:hAnsi="Arial-BoldMT" w:cs="Arial-BoldMT"/>
          <w:b/>
          <w:bCs/>
          <w:color w:val="231F20"/>
        </w:rPr>
      </w:pPr>
      <w:r>
        <w:rPr>
          <w:rFonts w:ascii="Times New Roman" w:hAnsi="Times New Roman"/>
          <w:noProof/>
          <w:lang w:eastAsia="tr-TR"/>
        </w:rPr>
        <w:drawing>
          <wp:inline distT="0" distB="0" distL="0" distR="0" wp14:anchorId="6C4BD34A" wp14:editId="33F5A62F">
            <wp:extent cx="3378200" cy="2533650"/>
            <wp:effectExtent l="0" t="0" r="0" b="0"/>
            <wp:docPr id="1" name="Resim 1" descr="Tıp Fakül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Tıp Fakültesi"/>
                    <pic:cNvPicPr>
                      <a:picLocks noRot="1" noChangeAspect="1" noEditPoints="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78200" cy="2533650"/>
                    </a:xfrm>
                    <a:prstGeom prst="rect">
                      <a:avLst/>
                    </a:prstGeom>
                    <a:noFill/>
                    <a:ln>
                      <a:noFill/>
                    </a:ln>
                  </pic:spPr>
                </pic:pic>
              </a:graphicData>
            </a:graphic>
          </wp:inline>
        </w:drawing>
      </w:r>
    </w:p>
    <w:p w14:paraId="4E439558" w14:textId="77777777"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14:paraId="11C53DD8" w14:textId="77777777"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14:paraId="56E23805" w14:textId="77777777" w:rsidR="006902EF" w:rsidRDefault="006902EF" w:rsidP="006902EF">
      <w:pPr>
        <w:pStyle w:val="GvdeMetni"/>
        <w:spacing w:before="34"/>
        <w:ind w:left="2751" w:right="2790"/>
        <w:jc w:val="center"/>
        <w:rPr>
          <w:rFonts w:ascii="Times New Roman" w:hAnsi="Times New Roman"/>
          <w:sz w:val="22"/>
          <w:szCs w:val="22"/>
        </w:rPr>
      </w:pPr>
      <w:r>
        <w:rPr>
          <w:rFonts w:ascii="Times New Roman" w:hAnsi="Times New Roman"/>
          <w:sz w:val="22"/>
          <w:szCs w:val="22"/>
        </w:rPr>
        <w:t>T.C.</w:t>
      </w:r>
    </w:p>
    <w:p w14:paraId="3F8C0CA1" w14:textId="77777777" w:rsidR="006902EF" w:rsidRDefault="006902EF" w:rsidP="006902EF">
      <w:pPr>
        <w:jc w:val="center"/>
        <w:rPr>
          <w:rFonts w:ascii="Times New Roman" w:hAnsi="Times New Roman" w:cs="Times New Roman"/>
          <w:b/>
          <w:bCs/>
        </w:rPr>
      </w:pPr>
      <w:r>
        <w:rPr>
          <w:rFonts w:ascii="Times New Roman" w:hAnsi="Times New Roman" w:cs="Times New Roman"/>
          <w:b/>
          <w:bCs/>
        </w:rPr>
        <w:t>BOLU ABANT İZZET BAYSAL ÜNİVERSİTESİ</w:t>
      </w:r>
    </w:p>
    <w:p w14:paraId="7ACD5D24" w14:textId="77777777" w:rsidR="006902EF" w:rsidRDefault="006902EF" w:rsidP="006902EF">
      <w:pPr>
        <w:pStyle w:val="GvdeMetni"/>
        <w:ind w:left="2751" w:right="2792"/>
        <w:jc w:val="center"/>
        <w:rPr>
          <w:rFonts w:ascii="Times New Roman" w:hAnsi="Times New Roman"/>
          <w:sz w:val="22"/>
          <w:szCs w:val="22"/>
        </w:rPr>
      </w:pPr>
      <w:r>
        <w:rPr>
          <w:rFonts w:ascii="Times New Roman" w:hAnsi="Times New Roman"/>
          <w:sz w:val="22"/>
          <w:szCs w:val="22"/>
        </w:rPr>
        <w:t xml:space="preserve">TIP FAKÜLTESİ </w:t>
      </w:r>
    </w:p>
    <w:p w14:paraId="337B3A6B" w14:textId="77777777" w:rsidR="006902EF" w:rsidRDefault="00A316FC" w:rsidP="006902EF">
      <w:pPr>
        <w:pStyle w:val="GvdeMetni"/>
        <w:ind w:left="2751" w:right="2792"/>
        <w:jc w:val="center"/>
        <w:rPr>
          <w:rFonts w:ascii="Times New Roman" w:hAnsi="Times New Roman"/>
          <w:sz w:val="22"/>
          <w:szCs w:val="22"/>
        </w:rPr>
      </w:pPr>
      <w:r>
        <w:rPr>
          <w:rFonts w:ascii="Times New Roman" w:hAnsi="Times New Roman"/>
          <w:sz w:val="22"/>
          <w:szCs w:val="22"/>
        </w:rPr>
        <w:t>ÇOCUK CERRAHİSİ</w:t>
      </w:r>
      <w:r w:rsidR="006902EF">
        <w:rPr>
          <w:rFonts w:ascii="Times New Roman" w:hAnsi="Times New Roman"/>
          <w:sz w:val="22"/>
          <w:szCs w:val="22"/>
        </w:rPr>
        <w:t xml:space="preserve"> ANABİLİM DALI</w:t>
      </w:r>
    </w:p>
    <w:p w14:paraId="197CFCF4" w14:textId="17F50C92" w:rsidR="006902EF" w:rsidRDefault="008805BB" w:rsidP="006902EF">
      <w:pPr>
        <w:pStyle w:val="GvdeMetni"/>
        <w:ind w:right="-24"/>
        <w:jc w:val="center"/>
        <w:rPr>
          <w:rFonts w:ascii="Times New Roman" w:hAnsi="Times New Roman"/>
          <w:sz w:val="22"/>
          <w:szCs w:val="22"/>
        </w:rPr>
      </w:pPr>
      <w:r>
        <w:rPr>
          <w:rFonts w:ascii="Times New Roman" w:hAnsi="Times New Roman"/>
          <w:sz w:val="22"/>
          <w:szCs w:val="22"/>
        </w:rPr>
        <w:t xml:space="preserve">DÖNEM 5 </w:t>
      </w:r>
      <w:r w:rsidR="006902EF">
        <w:rPr>
          <w:rFonts w:ascii="Times New Roman" w:hAnsi="Times New Roman"/>
          <w:sz w:val="22"/>
          <w:szCs w:val="22"/>
        </w:rPr>
        <w:t>EĞİTİM</w:t>
      </w:r>
      <w:r>
        <w:rPr>
          <w:rFonts w:ascii="Times New Roman" w:hAnsi="Times New Roman"/>
          <w:sz w:val="22"/>
          <w:szCs w:val="22"/>
        </w:rPr>
        <w:t xml:space="preserve"> </w:t>
      </w:r>
      <w:r w:rsidR="006902EF">
        <w:rPr>
          <w:rFonts w:ascii="Times New Roman" w:hAnsi="Times New Roman"/>
          <w:sz w:val="22"/>
          <w:szCs w:val="22"/>
        </w:rPr>
        <w:t>UYGULAMA KARNESİ</w:t>
      </w:r>
    </w:p>
    <w:p w14:paraId="6B00ED90" w14:textId="77777777"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14:paraId="1DA68DBF" w14:textId="77777777" w:rsidR="006902EF" w:rsidRDefault="006902EF" w:rsidP="00813AE8">
      <w:pPr>
        <w:autoSpaceDE w:val="0"/>
        <w:autoSpaceDN w:val="0"/>
        <w:adjustRightInd w:val="0"/>
        <w:spacing w:after="0" w:line="240" w:lineRule="auto"/>
        <w:rPr>
          <w:rFonts w:ascii="Arial-BoldMT" w:hAnsi="Arial-BoldMT" w:cs="Arial-BoldMT"/>
          <w:b/>
          <w:bCs/>
          <w:color w:val="231F20"/>
        </w:rPr>
      </w:pPr>
    </w:p>
    <w:p w14:paraId="1998A989" w14:textId="77777777" w:rsidR="00C12247" w:rsidRDefault="00C12247" w:rsidP="00813AE8">
      <w:pPr>
        <w:autoSpaceDE w:val="0"/>
        <w:autoSpaceDN w:val="0"/>
        <w:adjustRightInd w:val="0"/>
        <w:spacing w:after="0" w:line="240" w:lineRule="auto"/>
        <w:rPr>
          <w:rFonts w:ascii="Arial-BoldMT" w:hAnsi="Arial-BoldMT" w:cs="Arial-BoldMT"/>
          <w:b/>
          <w:bCs/>
          <w:color w:val="231F20"/>
        </w:rPr>
      </w:pPr>
    </w:p>
    <w:p w14:paraId="10ACBBBF" w14:textId="77777777" w:rsidR="006902EF" w:rsidRDefault="006902EF" w:rsidP="00813AE8">
      <w:pPr>
        <w:autoSpaceDE w:val="0"/>
        <w:autoSpaceDN w:val="0"/>
        <w:adjustRightInd w:val="0"/>
        <w:spacing w:after="0" w:line="240" w:lineRule="auto"/>
        <w:rPr>
          <w:rFonts w:ascii="Arial-BoldMT" w:hAnsi="Arial-BoldMT" w:cs="Arial-BoldMT"/>
          <w:b/>
          <w:bCs/>
          <w:color w:val="231F20"/>
        </w:rPr>
      </w:pPr>
    </w:p>
    <w:p w14:paraId="4DAB5318" w14:textId="77777777" w:rsidR="006902EF" w:rsidRDefault="006902EF" w:rsidP="006902EF">
      <w:pPr>
        <w:pStyle w:val="GvdeMetni"/>
        <w:spacing w:line="360" w:lineRule="auto"/>
        <w:ind w:left="3261" w:right="2792" w:hanging="2609"/>
        <w:rPr>
          <w:rFonts w:ascii="Times New Roman" w:hAnsi="Times New Roman"/>
          <w:sz w:val="22"/>
          <w:szCs w:val="22"/>
        </w:rPr>
      </w:pPr>
      <w:r>
        <w:rPr>
          <w:rFonts w:ascii="Times New Roman" w:hAnsi="Times New Roman"/>
          <w:sz w:val="22"/>
          <w:szCs w:val="22"/>
        </w:rPr>
        <w:t>ÖĞRENCİNİN</w:t>
      </w:r>
    </w:p>
    <w:p w14:paraId="409FAF36" w14:textId="77777777"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Adı</w:t>
      </w:r>
      <w:proofErr w:type="spellEnd"/>
      <w:r>
        <w:rPr>
          <w:rFonts w:ascii="Times New Roman" w:hAnsi="Times New Roman"/>
          <w:sz w:val="22"/>
          <w:szCs w:val="22"/>
        </w:rPr>
        <w:t xml:space="preserve"> </w:t>
      </w:r>
      <w:proofErr w:type="spellStart"/>
      <w:r>
        <w:rPr>
          <w:rFonts w:ascii="Times New Roman" w:hAnsi="Times New Roman"/>
          <w:sz w:val="22"/>
          <w:szCs w:val="22"/>
        </w:rPr>
        <w:t>Soyadı</w:t>
      </w:r>
      <w:proofErr w:type="spellEnd"/>
      <w:r>
        <w:rPr>
          <w:rFonts w:ascii="Times New Roman" w:hAnsi="Times New Roman"/>
          <w:sz w:val="22"/>
          <w:szCs w:val="22"/>
        </w:rPr>
        <w:tab/>
        <w:t>:</w:t>
      </w:r>
    </w:p>
    <w:p w14:paraId="49118F3F" w14:textId="77777777"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Fakülte</w:t>
      </w:r>
      <w:proofErr w:type="spellEnd"/>
      <w:r>
        <w:rPr>
          <w:rFonts w:ascii="Times New Roman" w:hAnsi="Times New Roman"/>
          <w:sz w:val="22"/>
          <w:szCs w:val="22"/>
        </w:rPr>
        <w:t xml:space="preserve"> No</w:t>
      </w:r>
      <w:r>
        <w:rPr>
          <w:rFonts w:ascii="Times New Roman" w:hAnsi="Times New Roman"/>
          <w:sz w:val="22"/>
          <w:szCs w:val="22"/>
        </w:rPr>
        <w:tab/>
        <w: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41B13B8E" w14:textId="77777777"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Öğretim</w:t>
      </w:r>
      <w:proofErr w:type="spellEnd"/>
      <w:r>
        <w:rPr>
          <w:rFonts w:ascii="Times New Roman" w:hAnsi="Times New Roman"/>
          <w:sz w:val="22"/>
          <w:szCs w:val="22"/>
        </w:rPr>
        <w:t xml:space="preserve"> </w:t>
      </w:r>
      <w:proofErr w:type="spellStart"/>
      <w:r>
        <w:rPr>
          <w:rFonts w:ascii="Times New Roman" w:hAnsi="Times New Roman"/>
          <w:sz w:val="22"/>
          <w:szCs w:val="22"/>
        </w:rPr>
        <w:t>Yılı</w:t>
      </w:r>
      <w:proofErr w:type="spellEnd"/>
      <w:r>
        <w:rPr>
          <w:rFonts w:ascii="Times New Roman" w:hAnsi="Times New Roman"/>
          <w:sz w:val="22"/>
          <w:szCs w:val="22"/>
        </w:rPr>
        <w:tab/>
        <w:t>:</w:t>
      </w:r>
    </w:p>
    <w:p w14:paraId="47467DFE" w14:textId="77777777"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Staj</w:t>
      </w:r>
      <w:proofErr w:type="spellEnd"/>
      <w:r>
        <w:rPr>
          <w:rFonts w:ascii="Times New Roman" w:hAnsi="Times New Roman"/>
          <w:sz w:val="22"/>
          <w:szCs w:val="22"/>
        </w:rPr>
        <w:t xml:space="preserve"> </w:t>
      </w:r>
      <w:proofErr w:type="spellStart"/>
      <w:r>
        <w:rPr>
          <w:rFonts w:ascii="Times New Roman" w:hAnsi="Times New Roman"/>
          <w:sz w:val="22"/>
          <w:szCs w:val="22"/>
        </w:rPr>
        <w:t>tarihi</w:t>
      </w:r>
      <w:proofErr w:type="spellEnd"/>
      <w:r>
        <w:rPr>
          <w:rFonts w:ascii="Times New Roman" w:hAnsi="Times New Roman"/>
          <w:sz w:val="22"/>
          <w:szCs w:val="22"/>
        </w:rPr>
        <w:tab/>
        <w:t>:</w:t>
      </w:r>
    </w:p>
    <w:p w14:paraId="765C5715" w14:textId="77777777"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Staj</w:t>
      </w:r>
      <w:proofErr w:type="spellEnd"/>
      <w:r>
        <w:rPr>
          <w:rFonts w:ascii="Times New Roman" w:hAnsi="Times New Roman"/>
          <w:sz w:val="22"/>
          <w:szCs w:val="22"/>
        </w:rPr>
        <w:t xml:space="preserve"> </w:t>
      </w:r>
      <w:proofErr w:type="spellStart"/>
      <w:r>
        <w:rPr>
          <w:rFonts w:ascii="Times New Roman" w:hAnsi="Times New Roman"/>
          <w:sz w:val="22"/>
          <w:szCs w:val="22"/>
        </w:rPr>
        <w:t>Grubu</w:t>
      </w:r>
      <w:proofErr w:type="spellEnd"/>
      <w:r>
        <w:rPr>
          <w:rFonts w:ascii="Times New Roman" w:hAnsi="Times New Roman"/>
          <w:sz w:val="22"/>
          <w:szCs w:val="22"/>
        </w:rPr>
        <w:tab/>
        <w:t>:</w:t>
      </w:r>
    </w:p>
    <w:p w14:paraId="4F85AA5A" w14:textId="77777777"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İmza</w:t>
      </w:r>
      <w:proofErr w:type="spellEnd"/>
      <w:r>
        <w:rPr>
          <w:rFonts w:ascii="Times New Roman" w:hAnsi="Times New Roman"/>
          <w:sz w:val="22"/>
          <w:szCs w:val="22"/>
        </w:rPr>
        <w:tab/>
        <w:t>:</w:t>
      </w:r>
    </w:p>
    <w:p w14:paraId="55E523EC" w14:textId="77777777" w:rsidR="006902EF" w:rsidRDefault="006902EF" w:rsidP="006902EF">
      <w:pPr>
        <w:spacing w:before="7" w:after="1"/>
        <w:rPr>
          <w:rFonts w:ascii="Times New Roman" w:hAnsi="Times New Roman" w:cs="Times New Roman"/>
          <w:b/>
        </w:rPr>
      </w:pPr>
    </w:p>
    <w:p w14:paraId="529FFDC8" w14:textId="77777777" w:rsidR="00470FF8" w:rsidRDefault="00470FF8" w:rsidP="006902EF">
      <w:pPr>
        <w:spacing w:before="7" w:after="1"/>
        <w:ind w:left="709"/>
        <w:rPr>
          <w:rFonts w:ascii="Times New Roman" w:hAnsi="Times New Roman" w:cs="Times New Roman"/>
          <w:b/>
        </w:rPr>
      </w:pPr>
    </w:p>
    <w:p w14:paraId="5ED7D4D2" w14:textId="77777777" w:rsidR="00B65BDE" w:rsidRDefault="006902EF" w:rsidP="006902EF">
      <w:pPr>
        <w:spacing w:before="7" w:after="1"/>
        <w:ind w:left="709"/>
        <w:rPr>
          <w:rFonts w:ascii="Times New Roman" w:hAnsi="Times New Roman" w:cs="Times New Roman"/>
          <w:b/>
        </w:rPr>
      </w:pPr>
      <w:r>
        <w:rPr>
          <w:rFonts w:ascii="Times New Roman" w:hAnsi="Times New Roman" w:cs="Times New Roman"/>
          <w:b/>
        </w:rPr>
        <w:t xml:space="preserve">AMAÇ: </w:t>
      </w:r>
      <w:r w:rsidR="00933EC0">
        <w:rPr>
          <w:rFonts w:ascii="Times New Roman" w:hAnsi="Times New Roman" w:cs="Times New Roman"/>
          <w:b/>
        </w:rPr>
        <w:t xml:space="preserve"> </w:t>
      </w:r>
    </w:p>
    <w:p w14:paraId="190C5D19" w14:textId="77777777" w:rsidR="00470FF8" w:rsidRPr="00470FF8" w:rsidRDefault="00470FF8" w:rsidP="00470FF8">
      <w:pPr>
        <w:spacing w:before="7" w:after="1"/>
        <w:ind w:left="709"/>
        <w:rPr>
          <w:rFonts w:ascii="Times New Roman" w:hAnsi="Times New Roman" w:cs="Times New Roman"/>
        </w:rPr>
      </w:pPr>
      <w:bookmarkStart w:id="0" w:name="_Hlk134523636"/>
      <w:proofErr w:type="gramStart"/>
      <w:r>
        <w:rPr>
          <w:rFonts w:ascii="Times New Roman" w:hAnsi="Times New Roman" w:cs="Times New Roman"/>
        </w:rPr>
        <w:t>a</w:t>
      </w:r>
      <w:proofErr w:type="gramEnd"/>
      <w:r w:rsidRPr="00470FF8">
        <w:rPr>
          <w:rFonts w:ascii="Times New Roman" w:hAnsi="Times New Roman" w:cs="Times New Roman"/>
        </w:rPr>
        <w:t xml:space="preserve">- Her yaş grubundan çocuk hastaların sık karşılaşılan cerrahi hastalık ve sorunları ile ilgili teorik ve pratik bilgi kazanılması, </w:t>
      </w:r>
    </w:p>
    <w:p w14:paraId="0A5C55A3" w14:textId="77777777" w:rsidR="00470FF8" w:rsidRPr="00470FF8" w:rsidRDefault="00470FF8" w:rsidP="00470FF8">
      <w:pPr>
        <w:spacing w:before="7" w:after="1"/>
        <w:ind w:left="709"/>
        <w:rPr>
          <w:rFonts w:ascii="Times New Roman" w:hAnsi="Times New Roman" w:cs="Times New Roman"/>
        </w:rPr>
      </w:pPr>
      <w:proofErr w:type="gramStart"/>
      <w:r>
        <w:rPr>
          <w:rFonts w:ascii="Times New Roman" w:hAnsi="Times New Roman" w:cs="Times New Roman"/>
        </w:rPr>
        <w:t>b</w:t>
      </w:r>
      <w:proofErr w:type="gramEnd"/>
      <w:r w:rsidRPr="00470FF8">
        <w:rPr>
          <w:rFonts w:ascii="Times New Roman" w:hAnsi="Times New Roman" w:cs="Times New Roman"/>
        </w:rPr>
        <w:t xml:space="preserve">- Çocuklarda cerrahi ve dahili hastalıklar arasında ayırıcı tanı yapabilmesi, </w:t>
      </w:r>
    </w:p>
    <w:p w14:paraId="32A0D51A" w14:textId="3410AE67" w:rsidR="00470FF8" w:rsidRPr="00470FF8" w:rsidRDefault="00470FF8" w:rsidP="00470FF8">
      <w:pPr>
        <w:spacing w:before="7" w:after="1"/>
        <w:ind w:left="709"/>
        <w:rPr>
          <w:rFonts w:ascii="Times New Roman" w:hAnsi="Times New Roman" w:cs="Times New Roman"/>
          <w:b/>
        </w:rPr>
      </w:pPr>
      <w:proofErr w:type="gramStart"/>
      <w:r>
        <w:rPr>
          <w:rFonts w:ascii="Times New Roman" w:hAnsi="Times New Roman" w:cs="Times New Roman"/>
        </w:rPr>
        <w:t>c</w:t>
      </w:r>
      <w:proofErr w:type="gramEnd"/>
      <w:r w:rsidRPr="00470FF8">
        <w:rPr>
          <w:rFonts w:ascii="Times New Roman" w:hAnsi="Times New Roman" w:cs="Times New Roman"/>
        </w:rPr>
        <w:t xml:space="preserve">- Sık karşılaşılan cerrahi hastalıklarda tanı ve tedavi metotlarını bilmesi, </w:t>
      </w:r>
    </w:p>
    <w:p w14:paraId="5F1C23F4" w14:textId="29C20FA9" w:rsidR="006902EF" w:rsidRPr="00470FF8" w:rsidRDefault="00F72366" w:rsidP="00470FF8">
      <w:pPr>
        <w:spacing w:before="7" w:after="1"/>
        <w:ind w:left="709"/>
        <w:rPr>
          <w:rFonts w:ascii="Times New Roman" w:hAnsi="Times New Roman" w:cs="Times New Roman"/>
        </w:rPr>
      </w:pPr>
      <w:r>
        <w:rPr>
          <w:rFonts w:ascii="Times New Roman" w:hAnsi="Times New Roman" w:cs="Times New Roman"/>
        </w:rPr>
        <w:t>d</w:t>
      </w:r>
      <w:bookmarkStart w:id="1" w:name="_GoBack"/>
      <w:bookmarkEnd w:id="1"/>
      <w:r w:rsidR="00470FF8" w:rsidRPr="00470FF8">
        <w:rPr>
          <w:rFonts w:ascii="Times New Roman" w:hAnsi="Times New Roman" w:cs="Times New Roman"/>
        </w:rPr>
        <w:t xml:space="preserve">- Acil cerrahi hastaya yaklaşımı ve basit, hayat kurtarıcı müdahaleleri yapabilir hale gelmesi amaçlanmaktadır. </w:t>
      </w:r>
    </w:p>
    <w:p w14:paraId="559C3BDA" w14:textId="77777777" w:rsidR="00470FF8" w:rsidRDefault="00470FF8" w:rsidP="006902EF">
      <w:pPr>
        <w:spacing w:before="7" w:after="1"/>
        <w:rPr>
          <w:rFonts w:ascii="Times New Roman" w:hAnsi="Times New Roman" w:cs="Times New Roman"/>
          <w:b/>
        </w:rPr>
      </w:pPr>
      <w:r>
        <w:rPr>
          <w:rFonts w:ascii="Times New Roman" w:hAnsi="Times New Roman" w:cs="Times New Roman"/>
          <w:b/>
        </w:rPr>
        <w:t xml:space="preserve">            </w:t>
      </w:r>
    </w:p>
    <w:p w14:paraId="65B10FD5" w14:textId="77777777" w:rsidR="005A2A4D" w:rsidRDefault="006902EF" w:rsidP="005A2A4D">
      <w:pPr>
        <w:spacing w:before="7" w:after="1"/>
        <w:rPr>
          <w:rFonts w:ascii="Times New Roman" w:hAnsi="Times New Roman" w:cs="Times New Roman"/>
          <w:b/>
        </w:rPr>
      </w:pPr>
      <w:r w:rsidRPr="00470FF8">
        <w:rPr>
          <w:rFonts w:ascii="Times New Roman" w:hAnsi="Times New Roman" w:cs="Times New Roman"/>
          <w:b/>
        </w:rPr>
        <w:t>Bu staj sonunda:</w:t>
      </w:r>
    </w:p>
    <w:bookmarkEnd w:id="0"/>
    <w:p w14:paraId="4A11E8E6" w14:textId="77777777" w:rsidR="00EA68A0" w:rsidRDefault="00EA68A0" w:rsidP="00EA68A0">
      <w:pPr>
        <w:spacing w:line="276" w:lineRule="auto"/>
      </w:pPr>
    </w:p>
    <w:p w14:paraId="2C209E7E" w14:textId="77777777" w:rsidR="00EA68A0" w:rsidRPr="00992918" w:rsidRDefault="00EA68A0" w:rsidP="00EA68A0">
      <w:pPr>
        <w:pStyle w:val="ListeParagraf"/>
        <w:numPr>
          <w:ilvl w:val="0"/>
          <w:numId w:val="8"/>
        </w:numPr>
        <w:spacing w:line="276" w:lineRule="auto"/>
        <w:rPr>
          <w:rFonts w:cstheme="minorHAnsi"/>
        </w:rPr>
      </w:pPr>
      <w:r>
        <w:t xml:space="preserve">Çocuk Cerrahisi ile ilgili hastalıkların </w:t>
      </w:r>
      <w:proofErr w:type="spellStart"/>
      <w:r>
        <w:t>patofizyolojilerini</w:t>
      </w:r>
      <w:proofErr w:type="spellEnd"/>
      <w:r>
        <w:t xml:space="preserve">, klinik ve laboratuvar bulgularını açıklar. </w:t>
      </w:r>
    </w:p>
    <w:p w14:paraId="7A6D0091" w14:textId="77777777" w:rsidR="00EA68A0" w:rsidRDefault="00EA68A0" w:rsidP="00EA68A0">
      <w:pPr>
        <w:pStyle w:val="ListeParagraf"/>
        <w:numPr>
          <w:ilvl w:val="0"/>
          <w:numId w:val="8"/>
        </w:numPr>
        <w:spacing w:line="276" w:lineRule="auto"/>
        <w:rPr>
          <w:rFonts w:cstheme="minorHAnsi"/>
        </w:rPr>
      </w:pPr>
      <w:r>
        <w:rPr>
          <w:rFonts w:cstheme="minorHAnsi"/>
        </w:rPr>
        <w:t xml:space="preserve">Etik ve mesleki değerler çerçevesinde iletişim becerilerini kullanarak </w:t>
      </w:r>
      <w:r>
        <w:t xml:space="preserve">çocuk cerrahisi hastalarından </w:t>
      </w:r>
      <w:r>
        <w:rPr>
          <w:rFonts w:cstheme="minorHAnsi"/>
        </w:rPr>
        <w:t xml:space="preserve">ve/veya yakınlarından detaylı </w:t>
      </w:r>
      <w:proofErr w:type="gramStart"/>
      <w:r>
        <w:rPr>
          <w:rFonts w:cstheme="minorHAnsi"/>
        </w:rPr>
        <w:t>hikaye</w:t>
      </w:r>
      <w:proofErr w:type="gramEnd"/>
      <w:r>
        <w:rPr>
          <w:rFonts w:cstheme="minorHAnsi"/>
        </w:rPr>
        <w:t xml:space="preserve"> alır, hastada sistemik fizik muayene ve çocuk cerrahisi </w:t>
      </w:r>
      <w:r>
        <w:t xml:space="preserve">hasta grubu için önem taşıyan spesifik organ </w:t>
      </w:r>
      <w:r>
        <w:rPr>
          <w:rFonts w:cstheme="minorHAnsi"/>
        </w:rPr>
        <w:t xml:space="preserve">muayenelerini yapar ve </w:t>
      </w:r>
      <w:proofErr w:type="spellStart"/>
      <w:r>
        <w:rPr>
          <w:rFonts w:cstheme="minorHAnsi"/>
        </w:rPr>
        <w:t>vital</w:t>
      </w:r>
      <w:proofErr w:type="spellEnd"/>
      <w:r>
        <w:rPr>
          <w:rFonts w:cstheme="minorHAnsi"/>
        </w:rPr>
        <w:t xml:space="preserve"> bulguları yorumlar.</w:t>
      </w:r>
    </w:p>
    <w:p w14:paraId="42BBAEBD" w14:textId="77777777" w:rsidR="00EA68A0" w:rsidRDefault="00EA68A0" w:rsidP="00EA68A0">
      <w:pPr>
        <w:pStyle w:val="ListeParagraf"/>
        <w:numPr>
          <w:ilvl w:val="0"/>
          <w:numId w:val="8"/>
        </w:numPr>
        <w:spacing w:line="276" w:lineRule="auto"/>
      </w:pPr>
      <w:r>
        <w:rPr>
          <w:rFonts w:cstheme="minorHAnsi"/>
        </w:rPr>
        <w:t xml:space="preserve">Hastada </w:t>
      </w:r>
      <w:proofErr w:type="gramStart"/>
      <w:r>
        <w:rPr>
          <w:rFonts w:cstheme="minorHAnsi"/>
        </w:rPr>
        <w:t>hikaye</w:t>
      </w:r>
      <w:proofErr w:type="gramEnd"/>
      <w:r>
        <w:rPr>
          <w:rFonts w:cstheme="minorHAnsi"/>
        </w:rPr>
        <w:t xml:space="preserve"> ve fizik muayene bulgularını kullanarak ön tanı koyar, tanıyı kesinleştirmek için uygun tanı araçlarını sayar.</w:t>
      </w:r>
    </w:p>
    <w:p w14:paraId="352B7070" w14:textId="77777777" w:rsidR="00EA68A0" w:rsidRDefault="00EA68A0" w:rsidP="00EA68A0">
      <w:pPr>
        <w:pStyle w:val="ListeParagraf"/>
        <w:numPr>
          <w:ilvl w:val="0"/>
          <w:numId w:val="8"/>
        </w:numPr>
        <w:spacing w:line="276" w:lineRule="auto"/>
      </w:pPr>
      <w:r>
        <w:t xml:space="preserve">Tanı için gerekli olan radyolojik ve laboratuvar tetkikleri yorumlar ve hastalıklarla ilişkilendirir. </w:t>
      </w:r>
    </w:p>
    <w:p w14:paraId="5E85421E" w14:textId="77777777" w:rsidR="00EA68A0" w:rsidRDefault="00EA68A0" w:rsidP="00EA68A0">
      <w:pPr>
        <w:pStyle w:val="ListeParagraf"/>
        <w:numPr>
          <w:ilvl w:val="0"/>
          <w:numId w:val="8"/>
        </w:numPr>
        <w:spacing w:line="276" w:lineRule="auto"/>
      </w:pPr>
      <w:r>
        <w:lastRenderedPageBreak/>
        <w:t>Çocuk cerrahisi ile ilgili UÇEP-2020’de yer alan hastalıklarının belirtilen düzeylere göre fizik belirti ve bulgularını, laboratuvar sonuçlarını hastalıklarla ilişkilendirerek hastalık ön tanı/tanısını koyar, olası tedavisini açıklar, korunma önlemlerini sayar, tedavi ve izlem planı hakkında hastayı/aileyi bilgilendirir ve eğitim verir, yöneticilik ve liderlik becerilerini kullanarak gerektiğinde uygun koşullarda uzmanına sevk eder.</w:t>
      </w:r>
    </w:p>
    <w:p w14:paraId="3946530A" w14:textId="77777777" w:rsidR="00EA68A0" w:rsidRDefault="00EA68A0" w:rsidP="00EA68A0">
      <w:pPr>
        <w:pStyle w:val="ListeParagraf"/>
        <w:numPr>
          <w:ilvl w:val="0"/>
          <w:numId w:val="8"/>
        </w:numPr>
        <w:spacing w:line="276" w:lineRule="auto"/>
      </w:pPr>
      <w:r>
        <w:t>Acil durumları ayırt eder ve acil hallerde hızlı ve etkin müdahale yöntemlerini açıklar, gerektiğinde hastayı bir üst basamak sağlık kuruluşu ya da uzmana zaman kaybetmeksizin yönlendirir.</w:t>
      </w:r>
    </w:p>
    <w:p w14:paraId="59EC6DD0" w14:textId="77777777" w:rsidR="00EA68A0" w:rsidRPr="00A7474C" w:rsidRDefault="00EA68A0" w:rsidP="00EA68A0">
      <w:pPr>
        <w:pStyle w:val="ListeParagraf"/>
        <w:numPr>
          <w:ilvl w:val="0"/>
          <w:numId w:val="8"/>
        </w:numPr>
        <w:spacing w:line="276" w:lineRule="auto"/>
        <w:rPr>
          <w:rFonts w:cstheme="minorHAnsi"/>
        </w:rPr>
      </w:pPr>
      <w:r>
        <w:rPr>
          <w:rFonts w:cstheme="minorHAnsi"/>
        </w:rPr>
        <w:t>Çocuk Cerrahisi</w:t>
      </w:r>
      <w:r w:rsidRPr="00A7474C">
        <w:rPr>
          <w:rFonts w:cstheme="minorHAnsi"/>
        </w:rPr>
        <w:t xml:space="preserve"> kliniğinde tanı ve tedavide uygulanan temel girişimsel işlemleri </w:t>
      </w:r>
      <w:r>
        <w:rPr>
          <w:rFonts w:cstheme="minorHAnsi"/>
        </w:rPr>
        <w:t>yapar</w:t>
      </w:r>
      <w:r w:rsidRPr="00A7474C">
        <w:rPr>
          <w:rFonts w:cstheme="minorHAnsi"/>
        </w:rPr>
        <w:t xml:space="preserve">, cerrahi müdahalelerden önce hastalardan onam almanın öneminin farkında olur ve </w:t>
      </w:r>
      <w:r>
        <w:rPr>
          <w:rFonts w:cstheme="minorHAnsi"/>
        </w:rPr>
        <w:t>a</w:t>
      </w:r>
      <w:r w:rsidRPr="00A7474C">
        <w:rPr>
          <w:rFonts w:cstheme="minorHAnsi"/>
        </w:rPr>
        <w:t>sepsi, antisepsi, dezenfeksiyon, sterilizasyon kavramlarını bil</w:t>
      </w:r>
      <w:r>
        <w:rPr>
          <w:rFonts w:cstheme="minorHAnsi"/>
        </w:rPr>
        <w:t xml:space="preserve">erek </w:t>
      </w:r>
      <w:r w:rsidRPr="00992918">
        <w:rPr>
          <w:rFonts w:cstheme="minorHAnsi"/>
        </w:rPr>
        <w:t>basit cerrahi girişimleri yapar</w:t>
      </w:r>
      <w:r>
        <w:rPr>
          <w:rFonts w:cstheme="minorHAnsi"/>
        </w:rPr>
        <w:t>.</w:t>
      </w:r>
    </w:p>
    <w:p w14:paraId="5E3DB3D4" w14:textId="77777777" w:rsidR="00EA68A0" w:rsidRDefault="00EA68A0" w:rsidP="00EA68A0">
      <w:pPr>
        <w:pStyle w:val="ListeParagraf"/>
        <w:numPr>
          <w:ilvl w:val="0"/>
          <w:numId w:val="8"/>
        </w:numPr>
        <w:spacing w:line="276" w:lineRule="auto"/>
        <w:jc w:val="both"/>
        <w:rPr>
          <w:rFonts w:cstheme="minorHAnsi"/>
        </w:rPr>
      </w:pPr>
      <w:r>
        <w:rPr>
          <w:rFonts w:cstheme="minorHAnsi"/>
        </w:rPr>
        <w:t xml:space="preserve">Meslektaşları, diğer sağlık çalışanları ile etkili iletişim kurar, ekip çalışması yapar. </w:t>
      </w:r>
    </w:p>
    <w:p w14:paraId="0028C21B" w14:textId="77777777" w:rsidR="00EA68A0" w:rsidRDefault="00EA68A0" w:rsidP="00EA68A0">
      <w:pPr>
        <w:pStyle w:val="ListeParagraf"/>
        <w:numPr>
          <w:ilvl w:val="0"/>
          <w:numId w:val="8"/>
        </w:numPr>
        <w:spacing w:line="276" w:lineRule="auto"/>
        <w:jc w:val="both"/>
        <w:rPr>
          <w:rFonts w:cstheme="minorHAnsi"/>
        </w:rPr>
      </w:pPr>
      <w:r>
        <w:rPr>
          <w:rFonts w:cstheme="minorHAnsi"/>
        </w:rPr>
        <w:t xml:space="preserve">Yaşam boyu örgün, yaygın ve sürekli öğrenmeyi ilke haline getirerek klinik karar verme sürecinde, kanıta dayalı tıp ilkelerini uygular ve mesleği ile ilgili güncel literatür bilgisine ulaşır ve eleştirel yaklaşımla değerlendirir. </w:t>
      </w:r>
    </w:p>
    <w:p w14:paraId="6260A483" w14:textId="77777777" w:rsidR="00933EC0" w:rsidRPr="00933EC0" w:rsidRDefault="00933EC0" w:rsidP="00933EC0">
      <w:pPr>
        <w:spacing w:before="7" w:after="1"/>
        <w:rPr>
          <w:rFonts w:ascii="Times New Roman" w:hAnsi="Times New Roman" w:cs="Times New Roman"/>
          <w:b/>
        </w:rPr>
      </w:pPr>
    </w:p>
    <w:p w14:paraId="30943040" w14:textId="77777777" w:rsidR="006902EF" w:rsidRDefault="006902EF" w:rsidP="006902EF">
      <w:pPr>
        <w:spacing w:before="7" w:after="1"/>
        <w:rPr>
          <w:rFonts w:ascii="Times New Roman" w:hAnsi="Times New Roman" w:cs="Times New Roman"/>
          <w:b/>
        </w:rPr>
      </w:pPr>
    </w:p>
    <w:p w14:paraId="400BC7FD" w14:textId="77777777" w:rsidR="005A2A4D" w:rsidRDefault="00C500C7" w:rsidP="005A2A4D">
      <w:pPr>
        <w:tabs>
          <w:tab w:val="left" w:pos="5245"/>
        </w:tabs>
        <w:spacing w:line="360" w:lineRule="auto"/>
        <w:ind w:left="142" w:firstLine="709"/>
        <w:jc w:val="both"/>
        <w:rPr>
          <w:rFonts w:ascii="Times New Roman" w:hAnsi="Times New Roman" w:cs="Times New Roman"/>
          <w:b/>
        </w:rPr>
      </w:pPr>
      <w:r>
        <w:rPr>
          <w:rFonts w:ascii="Times New Roman" w:hAnsi="Times New Roman" w:cs="Times New Roman"/>
          <w:b/>
        </w:rPr>
        <w:t xml:space="preserve">STAJ </w:t>
      </w:r>
      <w:r w:rsidRPr="00942437">
        <w:rPr>
          <w:rFonts w:ascii="Times New Roman" w:hAnsi="Times New Roman" w:cs="Times New Roman"/>
          <w:b/>
        </w:rPr>
        <w:t xml:space="preserve">ÇALIŞMA </w:t>
      </w:r>
      <w:r>
        <w:rPr>
          <w:rFonts w:ascii="Times New Roman" w:hAnsi="Times New Roman" w:cs="Times New Roman"/>
          <w:b/>
        </w:rPr>
        <w:t>DÜZENİ</w:t>
      </w:r>
      <w:r w:rsidRPr="00942437">
        <w:rPr>
          <w:rFonts w:ascii="Times New Roman" w:hAnsi="Times New Roman" w:cs="Times New Roman"/>
          <w:b/>
        </w:rPr>
        <w:t xml:space="preserve">: </w:t>
      </w:r>
    </w:p>
    <w:p w14:paraId="1F040C5B" w14:textId="77777777" w:rsidR="005A2A4D" w:rsidRPr="005A2A4D" w:rsidRDefault="005A2A4D" w:rsidP="005A2A4D">
      <w:pPr>
        <w:tabs>
          <w:tab w:val="left" w:pos="5245"/>
        </w:tabs>
        <w:spacing w:line="360" w:lineRule="auto"/>
        <w:ind w:left="142" w:firstLine="709"/>
        <w:jc w:val="both"/>
        <w:rPr>
          <w:rFonts w:ascii="Times New Roman" w:hAnsi="Times New Roman" w:cs="Times New Roman"/>
          <w:color w:val="000000"/>
        </w:rPr>
      </w:pPr>
      <w:r w:rsidRPr="005A2A4D">
        <w:rPr>
          <w:rFonts w:ascii="Times New Roman" w:hAnsi="Times New Roman" w:cs="Times New Roman"/>
          <w:color w:val="000000"/>
        </w:rPr>
        <w:t xml:space="preserve">Çocuk Cerrahisi stajının süresi </w:t>
      </w:r>
      <w:r>
        <w:rPr>
          <w:rFonts w:ascii="Times New Roman" w:hAnsi="Times New Roman" w:cs="Times New Roman"/>
          <w:color w:val="000000"/>
        </w:rPr>
        <w:t>1</w:t>
      </w:r>
      <w:r w:rsidRPr="005A2A4D">
        <w:rPr>
          <w:rFonts w:ascii="Times New Roman" w:hAnsi="Times New Roman" w:cs="Times New Roman"/>
          <w:color w:val="000000"/>
        </w:rPr>
        <w:t xml:space="preserve"> haftadır. </w:t>
      </w:r>
      <w:r w:rsidRPr="00FF20CC">
        <w:rPr>
          <w:rFonts w:ascii="Times New Roman" w:hAnsi="Times New Roman" w:cs="Times New Roman"/>
        </w:rPr>
        <w:t>Öğrencilere ilk gün ilk saatte stajın tanıtımı, amaç ve hedefleri</w:t>
      </w:r>
      <w:r>
        <w:rPr>
          <w:rFonts w:ascii="Times New Roman" w:hAnsi="Times New Roman" w:cs="Times New Roman"/>
        </w:rPr>
        <w:t xml:space="preserve"> anlatılır. Ö</w:t>
      </w:r>
      <w:r w:rsidRPr="005A2A4D">
        <w:rPr>
          <w:rFonts w:ascii="Times New Roman" w:hAnsi="Times New Roman" w:cs="Times New Roman"/>
          <w:color w:val="000000"/>
        </w:rPr>
        <w:t>ğrencilerin staj programına uyacak şekilde teorik derslere ve pratik uygulamalara katılımları zorunludur. Derslik dışındaki tüm alanlarda (klinik, poliklinik, vb.) beyaz doktor gömleği giyilmesi ve hekim vakarına uygun giyinilmesi zorunludur.</w:t>
      </w:r>
    </w:p>
    <w:p w14:paraId="795AB18F" w14:textId="77777777" w:rsidR="005A2A4D" w:rsidRPr="005A2A4D" w:rsidRDefault="005A2A4D" w:rsidP="005A2A4D">
      <w:pPr>
        <w:tabs>
          <w:tab w:val="left" w:pos="5245"/>
        </w:tabs>
        <w:spacing w:line="360" w:lineRule="auto"/>
        <w:ind w:left="142" w:firstLine="709"/>
        <w:jc w:val="both"/>
        <w:rPr>
          <w:rFonts w:ascii="Times New Roman" w:hAnsi="Times New Roman" w:cs="Times New Roman"/>
          <w:b/>
        </w:rPr>
      </w:pPr>
      <w:r>
        <w:rPr>
          <w:rFonts w:ascii="Times New Roman" w:hAnsi="Times New Roman" w:cs="Times New Roman"/>
          <w:color w:val="000000"/>
        </w:rPr>
        <w:t>Hasta sayısına göre bir ya da birkaç öğrencinin</w:t>
      </w:r>
      <w:r w:rsidRPr="005A2A4D">
        <w:rPr>
          <w:rFonts w:ascii="Times New Roman" w:hAnsi="Times New Roman" w:cs="Times New Roman"/>
          <w:color w:val="000000"/>
        </w:rPr>
        <w:t xml:space="preserve"> sorumlu olduğu bir hasta yatağı belirlenir ve öğrenci</w:t>
      </w:r>
      <w:r w:rsidR="00FF20CC">
        <w:rPr>
          <w:rFonts w:ascii="Times New Roman" w:hAnsi="Times New Roman" w:cs="Times New Roman"/>
          <w:color w:val="000000"/>
        </w:rPr>
        <w:t xml:space="preserve"> (</w:t>
      </w:r>
      <w:proofErr w:type="spellStart"/>
      <w:r w:rsidR="00FF20CC">
        <w:rPr>
          <w:rFonts w:ascii="Times New Roman" w:hAnsi="Times New Roman" w:cs="Times New Roman"/>
          <w:color w:val="000000"/>
        </w:rPr>
        <w:t>ler</w:t>
      </w:r>
      <w:proofErr w:type="spellEnd"/>
      <w:r w:rsidR="00FF20CC">
        <w:rPr>
          <w:rFonts w:ascii="Times New Roman" w:hAnsi="Times New Roman" w:cs="Times New Roman"/>
          <w:color w:val="000000"/>
        </w:rPr>
        <w:t>)</w:t>
      </w:r>
      <w:r w:rsidRPr="005A2A4D">
        <w:rPr>
          <w:rFonts w:ascii="Times New Roman" w:hAnsi="Times New Roman" w:cs="Times New Roman"/>
          <w:color w:val="000000"/>
        </w:rPr>
        <w:t xml:space="preserve"> o hastanın dosyası ile ilgili bilgilerden sorumludur. Hasta, kliniğe yattığı andan itibaren çalıştığı birimin asistanı gözetiminde anamnezin alınması, fizik bakısının yapılması ve dosyasının hazırlanması, hasta</w:t>
      </w:r>
      <w:r>
        <w:rPr>
          <w:rFonts w:ascii="Times New Roman" w:hAnsi="Times New Roman" w:cs="Times New Roman"/>
          <w:color w:val="000000"/>
        </w:rPr>
        <w:t xml:space="preserve"> </w:t>
      </w:r>
      <w:r w:rsidRPr="005A2A4D">
        <w:rPr>
          <w:rFonts w:ascii="Times New Roman" w:hAnsi="Times New Roman" w:cs="Times New Roman"/>
          <w:color w:val="000000"/>
        </w:rPr>
        <w:t xml:space="preserve">başı pratik uygulamalar sırasında hastanın öğretim üyesine sunulmasından sorumludur. Öğrencilerin hasta muayeneleri yalnızca sorumlu bir araştırma görevlisi veya uzman hekim nezaretinde yapılır. </w:t>
      </w:r>
    </w:p>
    <w:p w14:paraId="275AA520" w14:textId="77777777" w:rsidR="006902EF" w:rsidRDefault="005A2A4D" w:rsidP="00FF20CC">
      <w:pPr>
        <w:tabs>
          <w:tab w:val="left" w:pos="5245"/>
        </w:tabs>
        <w:spacing w:line="360" w:lineRule="auto"/>
        <w:ind w:left="142" w:firstLine="709"/>
        <w:jc w:val="both"/>
        <w:rPr>
          <w:rFonts w:ascii="Times New Roman" w:hAnsi="Times New Roman" w:cs="Times New Roman"/>
          <w:b/>
        </w:rPr>
      </w:pPr>
      <w:r w:rsidRPr="005A2A4D">
        <w:rPr>
          <w:rFonts w:ascii="Times New Roman" w:hAnsi="Times New Roman" w:cs="Times New Roman"/>
          <w:color w:val="000000"/>
        </w:rPr>
        <w:t xml:space="preserve">Pratik uygulama sırasında her öğrenci ile interaktif biçimde hastalar tartışılır. Ayırıcı tanı, tedavi, hasta yaklaşımı konusunda pratik eğitim verilir. Küçük grup uygulamasında grup öğretim üyeleri arasında eşit olarak paylaşılarak her bir öğretim üyesi staj boyunca kendi grubundaki öğrencilerin tüm pratik uygulamalarını yaptırır </w:t>
      </w:r>
    </w:p>
    <w:p w14:paraId="787B8D82" w14:textId="77777777" w:rsidR="00612452" w:rsidRDefault="00612452" w:rsidP="00813AE8">
      <w:pPr>
        <w:autoSpaceDE w:val="0"/>
        <w:autoSpaceDN w:val="0"/>
        <w:adjustRightInd w:val="0"/>
        <w:spacing w:after="0" w:line="240" w:lineRule="auto"/>
        <w:rPr>
          <w:rFonts w:ascii="Arial-BoldMT" w:hAnsi="Arial-BoldMT" w:cs="Arial-BoldMT"/>
          <w:b/>
          <w:bCs/>
          <w:color w:val="231F20"/>
        </w:rPr>
      </w:pPr>
    </w:p>
    <w:p w14:paraId="36F0A9A4" w14:textId="77777777" w:rsidR="00612452" w:rsidRDefault="008D70CE" w:rsidP="00813AE8">
      <w:pPr>
        <w:autoSpaceDE w:val="0"/>
        <w:autoSpaceDN w:val="0"/>
        <w:adjustRightInd w:val="0"/>
        <w:spacing w:after="0" w:line="240" w:lineRule="auto"/>
        <w:rPr>
          <w:sz w:val="24"/>
          <w:szCs w:val="24"/>
        </w:rPr>
      </w:pPr>
      <w:r>
        <w:rPr>
          <w:sz w:val="24"/>
          <w:szCs w:val="24"/>
        </w:rPr>
        <w:t xml:space="preserve">Öğrenci pratik staj sınavına girebilmesi için belirtilen </w:t>
      </w:r>
      <w:r w:rsidR="00612452">
        <w:rPr>
          <w:sz w:val="24"/>
          <w:szCs w:val="24"/>
        </w:rPr>
        <w:t>temel hekimlik uygulamalarını</w:t>
      </w:r>
      <w:r>
        <w:rPr>
          <w:sz w:val="24"/>
          <w:szCs w:val="24"/>
        </w:rPr>
        <w:t>n tamamını</w:t>
      </w:r>
      <w:r w:rsidR="00612452">
        <w:rPr>
          <w:sz w:val="24"/>
          <w:szCs w:val="24"/>
        </w:rPr>
        <w:t xml:space="preserve"> belirtilen düzeylerde </w:t>
      </w:r>
      <w:r>
        <w:rPr>
          <w:sz w:val="24"/>
          <w:szCs w:val="24"/>
        </w:rPr>
        <w:t xml:space="preserve">eksiksiz </w:t>
      </w:r>
      <w:r w:rsidR="00612452">
        <w:rPr>
          <w:sz w:val="24"/>
          <w:szCs w:val="24"/>
        </w:rPr>
        <w:t xml:space="preserve">öğrenmesi </w:t>
      </w:r>
      <w:r w:rsidR="000604BE">
        <w:rPr>
          <w:sz w:val="24"/>
          <w:szCs w:val="24"/>
        </w:rPr>
        <w:t>ve uygulaması gerekmektedir</w:t>
      </w:r>
      <w:r w:rsidR="00612452">
        <w:rPr>
          <w:sz w:val="24"/>
          <w:szCs w:val="24"/>
        </w:rPr>
        <w:t xml:space="preserve">. </w:t>
      </w:r>
      <w:r>
        <w:rPr>
          <w:sz w:val="24"/>
          <w:szCs w:val="24"/>
        </w:rPr>
        <w:t xml:space="preserve">Eksiksiz olarak tamamlanan bu karneyi sınav sırasında sınav jürisine ibraz etmek zorundadır. </w:t>
      </w:r>
    </w:p>
    <w:p w14:paraId="6A80BCDB" w14:textId="77777777" w:rsidR="000604BE" w:rsidRDefault="000604BE" w:rsidP="00813AE8">
      <w:pPr>
        <w:autoSpaceDE w:val="0"/>
        <w:autoSpaceDN w:val="0"/>
        <w:adjustRightInd w:val="0"/>
        <w:spacing w:after="0" w:line="240" w:lineRule="auto"/>
        <w:rPr>
          <w:sz w:val="24"/>
          <w:szCs w:val="24"/>
        </w:rPr>
      </w:pPr>
    </w:p>
    <w:p w14:paraId="67D9FE70" w14:textId="77777777" w:rsidR="005B132B" w:rsidRDefault="005B132B" w:rsidP="00813AE8">
      <w:pPr>
        <w:autoSpaceDE w:val="0"/>
        <w:autoSpaceDN w:val="0"/>
        <w:adjustRightInd w:val="0"/>
        <w:spacing w:after="0" w:line="240" w:lineRule="auto"/>
        <w:rPr>
          <w:sz w:val="24"/>
          <w:szCs w:val="24"/>
        </w:rPr>
      </w:pPr>
    </w:p>
    <w:p w14:paraId="31030992" w14:textId="77777777" w:rsidR="005B132B" w:rsidRPr="00B65BDE" w:rsidRDefault="005B132B" w:rsidP="00813AE8">
      <w:pPr>
        <w:autoSpaceDE w:val="0"/>
        <w:autoSpaceDN w:val="0"/>
        <w:adjustRightInd w:val="0"/>
        <w:spacing w:after="0" w:line="240" w:lineRule="auto"/>
        <w:rPr>
          <w:b/>
          <w:sz w:val="24"/>
          <w:szCs w:val="24"/>
        </w:rPr>
      </w:pPr>
      <w:r w:rsidRPr="00B65BDE">
        <w:rPr>
          <w:b/>
          <w:sz w:val="24"/>
          <w:szCs w:val="24"/>
        </w:rPr>
        <w:t>Gönüllü nöbetler</w:t>
      </w:r>
      <w:r w:rsidR="00B65BDE" w:rsidRPr="00B65BDE">
        <w:rPr>
          <w:b/>
          <w:sz w:val="24"/>
          <w:szCs w:val="24"/>
        </w:rPr>
        <w:t xml:space="preserve"> (varsa)</w:t>
      </w:r>
      <w:r w:rsidRPr="00B65BDE">
        <w:rPr>
          <w:b/>
          <w:sz w:val="24"/>
          <w:szCs w:val="24"/>
        </w:rPr>
        <w:t>:</w:t>
      </w:r>
    </w:p>
    <w:tbl>
      <w:tblPr>
        <w:tblStyle w:val="TabloKlavuzu"/>
        <w:tblW w:w="0" w:type="auto"/>
        <w:tblLook w:val="04A0" w:firstRow="1" w:lastRow="0" w:firstColumn="1" w:lastColumn="0" w:noHBand="0" w:noVBand="1"/>
      </w:tblPr>
      <w:tblGrid>
        <w:gridCol w:w="3485"/>
        <w:gridCol w:w="3485"/>
        <w:gridCol w:w="3486"/>
      </w:tblGrid>
      <w:tr w:rsidR="005B132B" w14:paraId="36B577A4" w14:textId="77777777" w:rsidTr="005B132B">
        <w:tc>
          <w:tcPr>
            <w:tcW w:w="3485" w:type="dxa"/>
          </w:tcPr>
          <w:p w14:paraId="5C92FBAE" w14:textId="77777777" w:rsidR="005B132B" w:rsidRDefault="005B132B" w:rsidP="00813AE8">
            <w:pPr>
              <w:autoSpaceDE w:val="0"/>
              <w:autoSpaceDN w:val="0"/>
              <w:adjustRightInd w:val="0"/>
              <w:rPr>
                <w:sz w:val="24"/>
                <w:szCs w:val="24"/>
              </w:rPr>
            </w:pPr>
            <w:r>
              <w:rPr>
                <w:sz w:val="24"/>
                <w:szCs w:val="24"/>
              </w:rPr>
              <w:t>Tarih</w:t>
            </w:r>
          </w:p>
        </w:tc>
        <w:tc>
          <w:tcPr>
            <w:tcW w:w="3485" w:type="dxa"/>
          </w:tcPr>
          <w:p w14:paraId="0DCE33A8" w14:textId="77777777" w:rsidR="005B132B" w:rsidRDefault="00B65BDE" w:rsidP="00813AE8">
            <w:pPr>
              <w:autoSpaceDE w:val="0"/>
              <w:autoSpaceDN w:val="0"/>
              <w:adjustRightInd w:val="0"/>
              <w:rPr>
                <w:sz w:val="24"/>
                <w:szCs w:val="24"/>
              </w:rPr>
            </w:pPr>
            <w:r>
              <w:rPr>
                <w:sz w:val="24"/>
                <w:szCs w:val="24"/>
              </w:rPr>
              <w:t>Yer</w:t>
            </w:r>
          </w:p>
        </w:tc>
        <w:tc>
          <w:tcPr>
            <w:tcW w:w="3486" w:type="dxa"/>
          </w:tcPr>
          <w:p w14:paraId="3AA067A8" w14:textId="77777777" w:rsidR="005B132B" w:rsidRDefault="005B132B" w:rsidP="00813AE8">
            <w:pPr>
              <w:autoSpaceDE w:val="0"/>
              <w:autoSpaceDN w:val="0"/>
              <w:adjustRightInd w:val="0"/>
              <w:rPr>
                <w:sz w:val="24"/>
                <w:szCs w:val="24"/>
              </w:rPr>
            </w:pPr>
            <w:r>
              <w:rPr>
                <w:rFonts w:ascii="Calibri" w:eastAsia="Times New Roman" w:hAnsi="Calibri" w:cs="Calibri"/>
                <w:color w:val="000000"/>
                <w:lang w:eastAsia="tr-TR"/>
              </w:rPr>
              <w:t>İ</w:t>
            </w:r>
            <w:r w:rsidRPr="00EE0ED6">
              <w:rPr>
                <w:rFonts w:ascii="Calibri" w:eastAsia="Times New Roman" w:hAnsi="Calibri" w:cs="Calibri"/>
                <w:color w:val="000000"/>
                <w:lang w:eastAsia="tr-TR"/>
              </w:rPr>
              <w:t>lgili gözetmen imza</w:t>
            </w:r>
            <w:r>
              <w:rPr>
                <w:rFonts w:ascii="Calibri" w:eastAsia="Times New Roman" w:hAnsi="Calibri" w:cs="Calibri"/>
                <w:color w:val="000000"/>
                <w:lang w:eastAsia="tr-TR"/>
              </w:rPr>
              <w:t>sı</w:t>
            </w:r>
          </w:p>
        </w:tc>
      </w:tr>
      <w:tr w:rsidR="005B132B" w14:paraId="5D07C62B" w14:textId="77777777" w:rsidTr="005B132B">
        <w:tc>
          <w:tcPr>
            <w:tcW w:w="3485" w:type="dxa"/>
          </w:tcPr>
          <w:p w14:paraId="6ABB9FB9" w14:textId="77777777" w:rsidR="005B132B" w:rsidRDefault="005B132B" w:rsidP="00813AE8">
            <w:pPr>
              <w:autoSpaceDE w:val="0"/>
              <w:autoSpaceDN w:val="0"/>
              <w:adjustRightInd w:val="0"/>
              <w:rPr>
                <w:sz w:val="24"/>
                <w:szCs w:val="24"/>
              </w:rPr>
            </w:pPr>
          </w:p>
        </w:tc>
        <w:tc>
          <w:tcPr>
            <w:tcW w:w="3485" w:type="dxa"/>
          </w:tcPr>
          <w:p w14:paraId="3AEB718C" w14:textId="77777777" w:rsidR="005B132B" w:rsidRDefault="005B132B" w:rsidP="00813AE8">
            <w:pPr>
              <w:autoSpaceDE w:val="0"/>
              <w:autoSpaceDN w:val="0"/>
              <w:adjustRightInd w:val="0"/>
              <w:rPr>
                <w:sz w:val="24"/>
                <w:szCs w:val="24"/>
              </w:rPr>
            </w:pPr>
          </w:p>
        </w:tc>
        <w:tc>
          <w:tcPr>
            <w:tcW w:w="3486" w:type="dxa"/>
          </w:tcPr>
          <w:p w14:paraId="756FCC91" w14:textId="77777777" w:rsidR="005B132B" w:rsidRDefault="005B132B" w:rsidP="00813AE8">
            <w:pPr>
              <w:autoSpaceDE w:val="0"/>
              <w:autoSpaceDN w:val="0"/>
              <w:adjustRightInd w:val="0"/>
              <w:rPr>
                <w:sz w:val="24"/>
                <w:szCs w:val="24"/>
              </w:rPr>
            </w:pPr>
          </w:p>
        </w:tc>
      </w:tr>
      <w:tr w:rsidR="005B132B" w14:paraId="59B3A81A" w14:textId="77777777" w:rsidTr="005B132B">
        <w:tc>
          <w:tcPr>
            <w:tcW w:w="3485" w:type="dxa"/>
          </w:tcPr>
          <w:p w14:paraId="0E4A4441" w14:textId="77777777" w:rsidR="005B132B" w:rsidRDefault="005B132B" w:rsidP="00813AE8">
            <w:pPr>
              <w:autoSpaceDE w:val="0"/>
              <w:autoSpaceDN w:val="0"/>
              <w:adjustRightInd w:val="0"/>
              <w:rPr>
                <w:sz w:val="24"/>
                <w:szCs w:val="24"/>
              </w:rPr>
            </w:pPr>
          </w:p>
        </w:tc>
        <w:tc>
          <w:tcPr>
            <w:tcW w:w="3485" w:type="dxa"/>
          </w:tcPr>
          <w:p w14:paraId="522922EA" w14:textId="77777777" w:rsidR="005B132B" w:rsidRDefault="005B132B" w:rsidP="00813AE8">
            <w:pPr>
              <w:autoSpaceDE w:val="0"/>
              <w:autoSpaceDN w:val="0"/>
              <w:adjustRightInd w:val="0"/>
              <w:rPr>
                <w:sz w:val="24"/>
                <w:szCs w:val="24"/>
              </w:rPr>
            </w:pPr>
          </w:p>
        </w:tc>
        <w:tc>
          <w:tcPr>
            <w:tcW w:w="3486" w:type="dxa"/>
          </w:tcPr>
          <w:p w14:paraId="0F2D58C8" w14:textId="77777777" w:rsidR="005B132B" w:rsidRDefault="005B132B" w:rsidP="00813AE8">
            <w:pPr>
              <w:autoSpaceDE w:val="0"/>
              <w:autoSpaceDN w:val="0"/>
              <w:adjustRightInd w:val="0"/>
              <w:rPr>
                <w:sz w:val="24"/>
                <w:szCs w:val="24"/>
              </w:rPr>
            </w:pPr>
          </w:p>
        </w:tc>
      </w:tr>
      <w:tr w:rsidR="005B132B" w14:paraId="47939303" w14:textId="77777777" w:rsidTr="005B132B">
        <w:tc>
          <w:tcPr>
            <w:tcW w:w="3485" w:type="dxa"/>
          </w:tcPr>
          <w:p w14:paraId="5C44D72B" w14:textId="77777777" w:rsidR="005B132B" w:rsidRDefault="005B132B" w:rsidP="00813AE8">
            <w:pPr>
              <w:autoSpaceDE w:val="0"/>
              <w:autoSpaceDN w:val="0"/>
              <w:adjustRightInd w:val="0"/>
              <w:rPr>
                <w:sz w:val="24"/>
                <w:szCs w:val="24"/>
              </w:rPr>
            </w:pPr>
          </w:p>
        </w:tc>
        <w:tc>
          <w:tcPr>
            <w:tcW w:w="3485" w:type="dxa"/>
          </w:tcPr>
          <w:p w14:paraId="57FF71C6" w14:textId="77777777" w:rsidR="005B132B" w:rsidRDefault="005B132B" w:rsidP="00813AE8">
            <w:pPr>
              <w:autoSpaceDE w:val="0"/>
              <w:autoSpaceDN w:val="0"/>
              <w:adjustRightInd w:val="0"/>
              <w:rPr>
                <w:sz w:val="24"/>
                <w:szCs w:val="24"/>
              </w:rPr>
            </w:pPr>
          </w:p>
        </w:tc>
        <w:tc>
          <w:tcPr>
            <w:tcW w:w="3486" w:type="dxa"/>
          </w:tcPr>
          <w:p w14:paraId="7DBC9B02" w14:textId="77777777" w:rsidR="005B132B" w:rsidRDefault="005B132B" w:rsidP="00813AE8">
            <w:pPr>
              <w:autoSpaceDE w:val="0"/>
              <w:autoSpaceDN w:val="0"/>
              <w:adjustRightInd w:val="0"/>
              <w:rPr>
                <w:sz w:val="24"/>
                <w:szCs w:val="24"/>
              </w:rPr>
            </w:pPr>
          </w:p>
        </w:tc>
      </w:tr>
    </w:tbl>
    <w:p w14:paraId="037BBA87" w14:textId="77777777" w:rsidR="005B132B" w:rsidRPr="00B65BDE" w:rsidRDefault="005B132B" w:rsidP="00813AE8">
      <w:pPr>
        <w:autoSpaceDE w:val="0"/>
        <w:autoSpaceDN w:val="0"/>
        <w:adjustRightInd w:val="0"/>
        <w:spacing w:after="0" w:line="240" w:lineRule="auto"/>
        <w:rPr>
          <w:b/>
          <w:sz w:val="24"/>
          <w:szCs w:val="24"/>
        </w:rPr>
      </w:pPr>
      <w:r w:rsidRPr="00B65BDE">
        <w:rPr>
          <w:b/>
          <w:sz w:val="24"/>
          <w:szCs w:val="24"/>
        </w:rPr>
        <w:t>Vizitte hazırladığı-sunduğu dosyalar:</w:t>
      </w:r>
    </w:p>
    <w:tbl>
      <w:tblPr>
        <w:tblStyle w:val="TabloKlavuzu"/>
        <w:tblW w:w="0" w:type="auto"/>
        <w:tblLook w:val="04A0" w:firstRow="1" w:lastRow="0" w:firstColumn="1" w:lastColumn="0" w:noHBand="0" w:noVBand="1"/>
      </w:tblPr>
      <w:tblGrid>
        <w:gridCol w:w="2616"/>
        <w:gridCol w:w="2635"/>
        <w:gridCol w:w="2464"/>
        <w:gridCol w:w="2741"/>
      </w:tblGrid>
      <w:tr w:rsidR="005B132B" w14:paraId="0BEF501C" w14:textId="77777777" w:rsidTr="005B132B">
        <w:tc>
          <w:tcPr>
            <w:tcW w:w="2616" w:type="dxa"/>
          </w:tcPr>
          <w:p w14:paraId="3CAF77C1" w14:textId="77777777" w:rsidR="005B132B" w:rsidRDefault="005B132B" w:rsidP="006902EF">
            <w:pPr>
              <w:autoSpaceDE w:val="0"/>
              <w:autoSpaceDN w:val="0"/>
              <w:adjustRightInd w:val="0"/>
              <w:rPr>
                <w:sz w:val="24"/>
                <w:szCs w:val="24"/>
              </w:rPr>
            </w:pPr>
            <w:r>
              <w:rPr>
                <w:sz w:val="24"/>
                <w:szCs w:val="24"/>
              </w:rPr>
              <w:t>Tarih</w:t>
            </w:r>
          </w:p>
        </w:tc>
        <w:tc>
          <w:tcPr>
            <w:tcW w:w="2635" w:type="dxa"/>
          </w:tcPr>
          <w:p w14:paraId="3291EF1F" w14:textId="77777777" w:rsidR="005B132B" w:rsidRDefault="00B65BDE" w:rsidP="006902EF">
            <w:pPr>
              <w:autoSpaceDE w:val="0"/>
              <w:autoSpaceDN w:val="0"/>
              <w:adjustRightInd w:val="0"/>
              <w:rPr>
                <w:sz w:val="24"/>
                <w:szCs w:val="24"/>
              </w:rPr>
            </w:pPr>
            <w:r>
              <w:rPr>
                <w:sz w:val="24"/>
                <w:szCs w:val="24"/>
              </w:rPr>
              <w:t>S</w:t>
            </w:r>
            <w:r w:rsidR="005B132B">
              <w:rPr>
                <w:sz w:val="24"/>
                <w:szCs w:val="24"/>
              </w:rPr>
              <w:t>ervis</w:t>
            </w:r>
          </w:p>
        </w:tc>
        <w:tc>
          <w:tcPr>
            <w:tcW w:w="2464" w:type="dxa"/>
          </w:tcPr>
          <w:p w14:paraId="238F4118" w14:textId="77777777" w:rsidR="005B132B" w:rsidRDefault="005B132B" w:rsidP="006902EF">
            <w:pPr>
              <w:autoSpaceDE w:val="0"/>
              <w:autoSpaceDN w:val="0"/>
              <w:adjustRightInd w:val="0"/>
              <w:rPr>
                <w:rFonts w:ascii="Calibri" w:eastAsia="Times New Roman" w:hAnsi="Calibri" w:cs="Calibri"/>
                <w:color w:val="000000"/>
                <w:lang w:eastAsia="tr-TR"/>
              </w:rPr>
            </w:pPr>
          </w:p>
        </w:tc>
        <w:tc>
          <w:tcPr>
            <w:tcW w:w="2741" w:type="dxa"/>
          </w:tcPr>
          <w:p w14:paraId="49C0FE79" w14:textId="77777777" w:rsidR="005B132B" w:rsidRDefault="005B132B" w:rsidP="006902EF">
            <w:pPr>
              <w:autoSpaceDE w:val="0"/>
              <w:autoSpaceDN w:val="0"/>
              <w:adjustRightInd w:val="0"/>
              <w:rPr>
                <w:sz w:val="24"/>
                <w:szCs w:val="24"/>
              </w:rPr>
            </w:pPr>
            <w:r>
              <w:rPr>
                <w:rFonts w:ascii="Calibri" w:eastAsia="Times New Roman" w:hAnsi="Calibri" w:cs="Calibri"/>
                <w:color w:val="000000"/>
                <w:lang w:eastAsia="tr-TR"/>
              </w:rPr>
              <w:t>İ</w:t>
            </w:r>
            <w:r w:rsidRPr="00EE0ED6">
              <w:rPr>
                <w:rFonts w:ascii="Calibri" w:eastAsia="Times New Roman" w:hAnsi="Calibri" w:cs="Calibri"/>
                <w:color w:val="000000"/>
                <w:lang w:eastAsia="tr-TR"/>
              </w:rPr>
              <w:t>lgili gözetmen imza</w:t>
            </w:r>
            <w:r>
              <w:rPr>
                <w:rFonts w:ascii="Calibri" w:eastAsia="Times New Roman" w:hAnsi="Calibri" w:cs="Calibri"/>
                <w:color w:val="000000"/>
                <w:lang w:eastAsia="tr-TR"/>
              </w:rPr>
              <w:t>sı</w:t>
            </w:r>
          </w:p>
        </w:tc>
      </w:tr>
      <w:tr w:rsidR="005B132B" w14:paraId="272199FF" w14:textId="77777777" w:rsidTr="005B132B">
        <w:tc>
          <w:tcPr>
            <w:tcW w:w="2616" w:type="dxa"/>
          </w:tcPr>
          <w:p w14:paraId="76E10814" w14:textId="77777777" w:rsidR="005B132B" w:rsidRDefault="005B132B" w:rsidP="006902EF">
            <w:pPr>
              <w:autoSpaceDE w:val="0"/>
              <w:autoSpaceDN w:val="0"/>
              <w:adjustRightInd w:val="0"/>
              <w:rPr>
                <w:sz w:val="24"/>
                <w:szCs w:val="24"/>
              </w:rPr>
            </w:pPr>
          </w:p>
        </w:tc>
        <w:tc>
          <w:tcPr>
            <w:tcW w:w="2635" w:type="dxa"/>
          </w:tcPr>
          <w:p w14:paraId="31FFD32A" w14:textId="77777777" w:rsidR="005B132B" w:rsidRDefault="005B132B" w:rsidP="006902EF">
            <w:pPr>
              <w:autoSpaceDE w:val="0"/>
              <w:autoSpaceDN w:val="0"/>
              <w:adjustRightInd w:val="0"/>
              <w:rPr>
                <w:sz w:val="24"/>
                <w:szCs w:val="24"/>
              </w:rPr>
            </w:pPr>
          </w:p>
        </w:tc>
        <w:tc>
          <w:tcPr>
            <w:tcW w:w="2464" w:type="dxa"/>
          </w:tcPr>
          <w:p w14:paraId="3E54BB50" w14:textId="77777777" w:rsidR="005B132B" w:rsidRDefault="005B132B" w:rsidP="006902EF">
            <w:pPr>
              <w:autoSpaceDE w:val="0"/>
              <w:autoSpaceDN w:val="0"/>
              <w:adjustRightInd w:val="0"/>
              <w:rPr>
                <w:sz w:val="24"/>
                <w:szCs w:val="24"/>
              </w:rPr>
            </w:pPr>
          </w:p>
        </w:tc>
        <w:tc>
          <w:tcPr>
            <w:tcW w:w="2741" w:type="dxa"/>
          </w:tcPr>
          <w:p w14:paraId="53A2C9B9" w14:textId="77777777" w:rsidR="005B132B" w:rsidRDefault="005B132B" w:rsidP="006902EF">
            <w:pPr>
              <w:autoSpaceDE w:val="0"/>
              <w:autoSpaceDN w:val="0"/>
              <w:adjustRightInd w:val="0"/>
              <w:rPr>
                <w:sz w:val="24"/>
                <w:szCs w:val="24"/>
              </w:rPr>
            </w:pPr>
          </w:p>
        </w:tc>
      </w:tr>
      <w:tr w:rsidR="005B132B" w14:paraId="01A953B0" w14:textId="77777777" w:rsidTr="005B132B">
        <w:tc>
          <w:tcPr>
            <w:tcW w:w="2616" w:type="dxa"/>
          </w:tcPr>
          <w:p w14:paraId="4F1D92AB" w14:textId="77777777" w:rsidR="005B132B" w:rsidRDefault="005B132B" w:rsidP="006902EF">
            <w:pPr>
              <w:autoSpaceDE w:val="0"/>
              <w:autoSpaceDN w:val="0"/>
              <w:adjustRightInd w:val="0"/>
              <w:rPr>
                <w:sz w:val="24"/>
                <w:szCs w:val="24"/>
              </w:rPr>
            </w:pPr>
          </w:p>
        </w:tc>
        <w:tc>
          <w:tcPr>
            <w:tcW w:w="2635" w:type="dxa"/>
          </w:tcPr>
          <w:p w14:paraId="3C908B74" w14:textId="77777777" w:rsidR="005B132B" w:rsidRDefault="005B132B" w:rsidP="006902EF">
            <w:pPr>
              <w:autoSpaceDE w:val="0"/>
              <w:autoSpaceDN w:val="0"/>
              <w:adjustRightInd w:val="0"/>
              <w:rPr>
                <w:sz w:val="24"/>
                <w:szCs w:val="24"/>
              </w:rPr>
            </w:pPr>
          </w:p>
        </w:tc>
        <w:tc>
          <w:tcPr>
            <w:tcW w:w="2464" w:type="dxa"/>
          </w:tcPr>
          <w:p w14:paraId="1042B91C" w14:textId="77777777" w:rsidR="005B132B" w:rsidRDefault="005B132B" w:rsidP="006902EF">
            <w:pPr>
              <w:autoSpaceDE w:val="0"/>
              <w:autoSpaceDN w:val="0"/>
              <w:adjustRightInd w:val="0"/>
              <w:rPr>
                <w:sz w:val="24"/>
                <w:szCs w:val="24"/>
              </w:rPr>
            </w:pPr>
          </w:p>
        </w:tc>
        <w:tc>
          <w:tcPr>
            <w:tcW w:w="2741" w:type="dxa"/>
          </w:tcPr>
          <w:p w14:paraId="6AC42416" w14:textId="77777777" w:rsidR="005B132B" w:rsidRDefault="005B132B" w:rsidP="006902EF">
            <w:pPr>
              <w:autoSpaceDE w:val="0"/>
              <w:autoSpaceDN w:val="0"/>
              <w:adjustRightInd w:val="0"/>
              <w:rPr>
                <w:sz w:val="24"/>
                <w:szCs w:val="24"/>
              </w:rPr>
            </w:pPr>
          </w:p>
        </w:tc>
      </w:tr>
      <w:tr w:rsidR="005B132B" w14:paraId="0B301EEF" w14:textId="77777777" w:rsidTr="005B132B">
        <w:tc>
          <w:tcPr>
            <w:tcW w:w="2616" w:type="dxa"/>
          </w:tcPr>
          <w:p w14:paraId="57FC256F" w14:textId="77777777" w:rsidR="005B132B" w:rsidRDefault="005B132B" w:rsidP="006902EF">
            <w:pPr>
              <w:autoSpaceDE w:val="0"/>
              <w:autoSpaceDN w:val="0"/>
              <w:adjustRightInd w:val="0"/>
              <w:rPr>
                <w:sz w:val="24"/>
                <w:szCs w:val="24"/>
              </w:rPr>
            </w:pPr>
          </w:p>
        </w:tc>
        <w:tc>
          <w:tcPr>
            <w:tcW w:w="2635" w:type="dxa"/>
          </w:tcPr>
          <w:p w14:paraId="7F34EA63" w14:textId="77777777" w:rsidR="005B132B" w:rsidRDefault="005B132B" w:rsidP="006902EF">
            <w:pPr>
              <w:autoSpaceDE w:val="0"/>
              <w:autoSpaceDN w:val="0"/>
              <w:adjustRightInd w:val="0"/>
              <w:rPr>
                <w:sz w:val="24"/>
                <w:szCs w:val="24"/>
              </w:rPr>
            </w:pPr>
          </w:p>
        </w:tc>
        <w:tc>
          <w:tcPr>
            <w:tcW w:w="2464" w:type="dxa"/>
          </w:tcPr>
          <w:p w14:paraId="2C10E62E" w14:textId="77777777" w:rsidR="005B132B" w:rsidRDefault="005B132B" w:rsidP="006902EF">
            <w:pPr>
              <w:autoSpaceDE w:val="0"/>
              <w:autoSpaceDN w:val="0"/>
              <w:adjustRightInd w:val="0"/>
              <w:rPr>
                <w:sz w:val="24"/>
                <w:szCs w:val="24"/>
              </w:rPr>
            </w:pPr>
          </w:p>
        </w:tc>
        <w:tc>
          <w:tcPr>
            <w:tcW w:w="2741" w:type="dxa"/>
          </w:tcPr>
          <w:p w14:paraId="1F5B4343" w14:textId="77777777" w:rsidR="005B132B" w:rsidRDefault="005B132B" w:rsidP="006902EF">
            <w:pPr>
              <w:autoSpaceDE w:val="0"/>
              <w:autoSpaceDN w:val="0"/>
              <w:adjustRightInd w:val="0"/>
              <w:rPr>
                <w:sz w:val="24"/>
                <w:szCs w:val="24"/>
              </w:rPr>
            </w:pPr>
          </w:p>
        </w:tc>
      </w:tr>
    </w:tbl>
    <w:p w14:paraId="501F7623" w14:textId="77777777" w:rsidR="005B132B" w:rsidRDefault="005B132B" w:rsidP="00813AE8">
      <w:pPr>
        <w:autoSpaceDE w:val="0"/>
        <w:autoSpaceDN w:val="0"/>
        <w:adjustRightInd w:val="0"/>
        <w:spacing w:after="0" w:line="240" w:lineRule="auto"/>
        <w:rPr>
          <w:sz w:val="24"/>
          <w:szCs w:val="24"/>
        </w:rPr>
      </w:pPr>
    </w:p>
    <w:p w14:paraId="62040936" w14:textId="77777777" w:rsidR="00B65BDE" w:rsidRDefault="00B65BDE" w:rsidP="00813AE8">
      <w:pPr>
        <w:autoSpaceDE w:val="0"/>
        <w:autoSpaceDN w:val="0"/>
        <w:adjustRightInd w:val="0"/>
        <w:spacing w:after="0" w:line="240" w:lineRule="auto"/>
        <w:rPr>
          <w:sz w:val="24"/>
          <w:szCs w:val="24"/>
        </w:rPr>
      </w:pPr>
    </w:p>
    <w:p w14:paraId="4FE2370E" w14:textId="77777777" w:rsidR="00FF118D" w:rsidRPr="00FF118D" w:rsidRDefault="00FF118D" w:rsidP="00FF118D">
      <w:pPr>
        <w:pStyle w:val="ListeParagraf"/>
        <w:autoSpaceDE w:val="0"/>
        <w:autoSpaceDN w:val="0"/>
        <w:adjustRightInd w:val="0"/>
        <w:spacing w:after="0" w:line="240" w:lineRule="auto"/>
        <w:ind w:left="1125"/>
        <w:rPr>
          <w:rFonts w:ascii="Arial-BoldMT" w:hAnsi="Arial-BoldMT" w:cs="Arial-BoldMT"/>
          <w:b/>
          <w:bCs/>
          <w:color w:val="231F20"/>
        </w:rPr>
      </w:pPr>
    </w:p>
    <w:p w14:paraId="3466F724" w14:textId="77777777" w:rsidR="00813AE8" w:rsidRPr="001711AC" w:rsidRDefault="00F0716D" w:rsidP="001711AC">
      <w:pPr>
        <w:pStyle w:val="ListeParagraf"/>
        <w:numPr>
          <w:ilvl w:val="0"/>
          <w:numId w:val="4"/>
        </w:numPr>
        <w:autoSpaceDE w:val="0"/>
        <w:autoSpaceDN w:val="0"/>
        <w:adjustRightInd w:val="0"/>
        <w:spacing w:after="0" w:line="240" w:lineRule="auto"/>
        <w:rPr>
          <w:rFonts w:ascii="Arial-BoldMT" w:hAnsi="Arial-BoldMT" w:cs="Arial-BoldMT"/>
          <w:b/>
          <w:bCs/>
          <w:color w:val="231F20"/>
        </w:rPr>
      </w:pPr>
      <w:r w:rsidRPr="001711AC">
        <w:rPr>
          <w:rFonts w:ascii="Arial-BoldMT" w:hAnsi="Arial-BoldMT" w:cs="Arial-BoldMT"/>
          <w:b/>
          <w:bCs/>
          <w:color w:val="231F20"/>
        </w:rPr>
        <w:t>Staj boyunca öğreneceği</w:t>
      </w:r>
      <w:r w:rsidR="00813AE8" w:rsidRPr="001711AC">
        <w:rPr>
          <w:rFonts w:ascii="Arial-BoldMT" w:hAnsi="Arial-BoldMT" w:cs="Arial-BoldMT"/>
          <w:b/>
          <w:bCs/>
          <w:color w:val="231F20"/>
        </w:rPr>
        <w:t xml:space="preserve"> </w:t>
      </w:r>
      <w:r w:rsidRPr="001711AC">
        <w:rPr>
          <w:rFonts w:ascii="Arial-BoldMT" w:hAnsi="Arial-BoldMT" w:cs="Arial-BoldMT"/>
          <w:b/>
          <w:bCs/>
          <w:color w:val="231F20"/>
        </w:rPr>
        <w:t>t</w:t>
      </w:r>
      <w:r w:rsidR="00813AE8" w:rsidRPr="001711AC">
        <w:rPr>
          <w:rFonts w:ascii="Arial-BoldMT" w:hAnsi="Arial-BoldMT" w:cs="Arial-BoldMT"/>
          <w:b/>
          <w:bCs/>
          <w:color w:val="231F20"/>
        </w:rPr>
        <w:t>emel Hekimlik Uygulamaları Düzeyler</w:t>
      </w:r>
      <w:r w:rsidR="001711AC" w:rsidRPr="001711AC">
        <w:rPr>
          <w:rFonts w:ascii="Arial-BoldMT" w:hAnsi="Arial-BoldMT" w:cs="Arial-BoldMT"/>
          <w:b/>
          <w:bCs/>
          <w:color w:val="231F20"/>
        </w:rPr>
        <w:t xml:space="preserve"> (UÇEP-2020 Tablo 2.4’den seçilmiştir)</w:t>
      </w:r>
    </w:p>
    <w:p w14:paraId="6D23FEDC" w14:textId="77777777" w:rsidR="00F0716D" w:rsidRDefault="00F0716D" w:rsidP="00F0716D">
      <w:pPr>
        <w:pStyle w:val="ListeParagraf"/>
        <w:autoSpaceDE w:val="0"/>
        <w:autoSpaceDN w:val="0"/>
        <w:adjustRightInd w:val="0"/>
        <w:spacing w:after="0" w:line="240" w:lineRule="auto"/>
        <w:ind w:left="1125"/>
        <w:rPr>
          <w:rFonts w:ascii="Arial-BoldMT" w:hAnsi="Arial-BoldMT" w:cs="Arial-BoldMT"/>
          <w:b/>
          <w:bCs/>
          <w:color w:val="231F20"/>
        </w:rPr>
      </w:pPr>
    </w:p>
    <w:p w14:paraId="18F53583" w14:textId="77777777" w:rsidR="00F0716D" w:rsidRPr="001711AC" w:rsidRDefault="00F0716D" w:rsidP="00F0716D">
      <w:pPr>
        <w:pStyle w:val="ListeParagraf"/>
        <w:autoSpaceDE w:val="0"/>
        <w:autoSpaceDN w:val="0"/>
        <w:adjustRightInd w:val="0"/>
        <w:spacing w:after="0" w:line="240" w:lineRule="auto"/>
        <w:ind w:left="1125"/>
      </w:pPr>
      <w:r w:rsidRPr="001711AC">
        <w:t xml:space="preserve">Öğrenme Düzeyi Açıklama:  </w:t>
      </w:r>
    </w:p>
    <w:p w14:paraId="1212922C" w14:textId="77777777" w:rsidR="00F0716D" w:rsidRPr="001711AC" w:rsidRDefault="00F0716D" w:rsidP="00F0716D">
      <w:pPr>
        <w:pStyle w:val="ListeParagraf"/>
        <w:autoSpaceDE w:val="0"/>
        <w:autoSpaceDN w:val="0"/>
        <w:adjustRightInd w:val="0"/>
        <w:spacing w:after="0" w:line="240" w:lineRule="auto"/>
        <w:ind w:left="1125"/>
      </w:pPr>
      <w:r w:rsidRPr="001711AC">
        <w:t xml:space="preserve">1 Uygulamanın nasıl yapıldığını bilir ve sonuçlarını hasta ve/ veya yakınlarına açıklar </w:t>
      </w:r>
    </w:p>
    <w:p w14:paraId="6D7E6292" w14:textId="77777777" w:rsidR="00F0716D" w:rsidRPr="001711AC" w:rsidRDefault="00F0716D" w:rsidP="00F0716D">
      <w:pPr>
        <w:pStyle w:val="ListeParagraf"/>
        <w:autoSpaceDE w:val="0"/>
        <w:autoSpaceDN w:val="0"/>
        <w:adjustRightInd w:val="0"/>
        <w:spacing w:after="0" w:line="240" w:lineRule="auto"/>
        <w:ind w:left="1125"/>
      </w:pPr>
      <w:r w:rsidRPr="001711AC">
        <w:t xml:space="preserve">2 Acil bir durumda kılavuz/yönergeye uygun biçimde uygulamayı yapar </w:t>
      </w:r>
    </w:p>
    <w:p w14:paraId="24986AE9" w14:textId="77777777" w:rsidR="00F0716D" w:rsidRPr="001711AC" w:rsidRDefault="00F0716D" w:rsidP="00F0716D">
      <w:pPr>
        <w:pStyle w:val="ListeParagraf"/>
        <w:autoSpaceDE w:val="0"/>
        <w:autoSpaceDN w:val="0"/>
        <w:adjustRightInd w:val="0"/>
        <w:spacing w:after="0" w:line="240" w:lineRule="auto"/>
        <w:ind w:left="1125"/>
      </w:pPr>
      <w:r w:rsidRPr="001711AC">
        <w:t>3 Karmaşık olmayan, sık görülen, durumlarda/olgularda uygulamayı* yapar</w:t>
      </w:r>
    </w:p>
    <w:p w14:paraId="064A2778" w14:textId="77777777" w:rsidR="00F0716D" w:rsidRPr="001711AC" w:rsidRDefault="00F0716D" w:rsidP="00F0716D">
      <w:pPr>
        <w:pStyle w:val="ListeParagraf"/>
        <w:autoSpaceDE w:val="0"/>
        <w:autoSpaceDN w:val="0"/>
        <w:adjustRightInd w:val="0"/>
        <w:spacing w:after="0" w:line="240" w:lineRule="auto"/>
        <w:ind w:left="1125"/>
      </w:pPr>
      <w:r w:rsidRPr="001711AC">
        <w:t>4 Karmaşık durumlar/olgular da dahil uygulamayı* yapar</w:t>
      </w:r>
    </w:p>
    <w:p w14:paraId="65D8CA42" w14:textId="77777777" w:rsidR="001711AC" w:rsidRPr="00F0716D" w:rsidRDefault="001711AC" w:rsidP="00F0716D">
      <w:pPr>
        <w:pStyle w:val="ListeParagraf"/>
        <w:autoSpaceDE w:val="0"/>
        <w:autoSpaceDN w:val="0"/>
        <w:adjustRightInd w:val="0"/>
        <w:spacing w:after="0" w:line="240" w:lineRule="auto"/>
        <w:ind w:left="1125"/>
        <w:rPr>
          <w:b/>
        </w:rPr>
      </w:pPr>
    </w:p>
    <w:tbl>
      <w:tblPr>
        <w:tblStyle w:val="TabloKlavuzu"/>
        <w:tblW w:w="0" w:type="auto"/>
        <w:tblLook w:val="04A0" w:firstRow="1" w:lastRow="0" w:firstColumn="1" w:lastColumn="0" w:noHBand="0" w:noVBand="1"/>
      </w:tblPr>
      <w:tblGrid>
        <w:gridCol w:w="3912"/>
        <w:gridCol w:w="774"/>
        <w:gridCol w:w="498"/>
        <w:gridCol w:w="1574"/>
        <w:gridCol w:w="774"/>
        <w:gridCol w:w="2924"/>
      </w:tblGrid>
      <w:tr w:rsidR="001F1300" w:rsidRPr="00EE0ED6" w14:paraId="5D1BB267" w14:textId="77777777" w:rsidTr="008313AA">
        <w:trPr>
          <w:cantSplit/>
          <w:trHeight w:val="1134"/>
        </w:trPr>
        <w:tc>
          <w:tcPr>
            <w:tcW w:w="3912" w:type="dxa"/>
            <w:noWrap/>
            <w:hideMark/>
          </w:tcPr>
          <w:p w14:paraId="48D43180" w14:textId="77777777" w:rsidR="00F94DFF" w:rsidRDefault="00F94DFF" w:rsidP="00EE0ED6">
            <w:pPr>
              <w:rPr>
                <w:rFonts w:ascii="Arial-BoldMT" w:eastAsia="Times New Roman" w:hAnsi="Arial-BoldMT" w:cs="Arial-BoldMT"/>
                <w:b/>
                <w:bCs/>
                <w:color w:val="231F20"/>
                <w:lang w:eastAsia="tr-TR"/>
              </w:rPr>
            </w:pPr>
            <w:r w:rsidRPr="00EE0ED6">
              <w:rPr>
                <w:rFonts w:ascii="Arial-BoldMT" w:eastAsia="Times New Roman" w:hAnsi="Arial-BoldMT" w:cs="Arial-BoldMT"/>
                <w:b/>
                <w:bCs/>
                <w:color w:val="231F20"/>
                <w:lang w:eastAsia="tr-TR"/>
              </w:rPr>
              <w:t xml:space="preserve">Temel Hekimlik Uygulamaları </w:t>
            </w:r>
          </w:p>
          <w:p w14:paraId="0F7BC814" w14:textId="77777777" w:rsidR="00F94DFF" w:rsidRPr="00EE0ED6" w:rsidRDefault="00F94DFF" w:rsidP="00EE0ED6">
            <w:pPr>
              <w:rPr>
                <w:rFonts w:ascii="Arial-BoldMT" w:eastAsia="Times New Roman" w:hAnsi="Arial-BoldMT" w:cs="Calibri"/>
                <w:b/>
                <w:bCs/>
                <w:color w:val="231F20"/>
                <w:lang w:eastAsia="tr-TR"/>
              </w:rPr>
            </w:pPr>
            <w:r w:rsidRPr="00DB55B4">
              <w:rPr>
                <w:rFonts w:ascii="Arial-BoldMT" w:eastAsia="Times New Roman" w:hAnsi="Arial-BoldMT" w:cs="Arial-BoldMT"/>
                <w:b/>
                <w:bCs/>
                <w:color w:val="231F20"/>
                <w:sz w:val="18"/>
                <w:szCs w:val="18"/>
                <w:lang w:eastAsia="tr-TR"/>
              </w:rPr>
              <w:t>(UÇEP-2020 Tablo2.4</w:t>
            </w:r>
            <w:r>
              <w:rPr>
                <w:rFonts w:ascii="Arial-BoldMT" w:eastAsia="Times New Roman" w:hAnsi="Arial-BoldMT" w:cs="Arial-BoldMT"/>
                <w:b/>
                <w:bCs/>
                <w:color w:val="231F20"/>
                <w:sz w:val="18"/>
                <w:szCs w:val="18"/>
                <w:lang w:eastAsia="tr-TR"/>
              </w:rPr>
              <w:t xml:space="preserve"> </w:t>
            </w:r>
            <w:r w:rsidRPr="00DB55B4">
              <w:rPr>
                <w:rFonts w:ascii="Arial-BoldMT" w:eastAsia="Times New Roman" w:hAnsi="Arial-BoldMT" w:cs="Arial-BoldMT"/>
                <w:b/>
                <w:bCs/>
                <w:color w:val="231F20"/>
                <w:sz w:val="18"/>
                <w:szCs w:val="18"/>
                <w:lang w:eastAsia="tr-TR"/>
              </w:rPr>
              <w:t>den seçilmiştir)</w:t>
            </w:r>
          </w:p>
        </w:tc>
        <w:tc>
          <w:tcPr>
            <w:tcW w:w="774" w:type="dxa"/>
            <w:textDirection w:val="btLr"/>
            <w:hideMark/>
          </w:tcPr>
          <w:p w14:paraId="1AB7732C" w14:textId="77777777" w:rsidR="00F94DFF" w:rsidRPr="00EE0ED6" w:rsidRDefault="00F94DFF" w:rsidP="00F94DFF">
            <w:pPr>
              <w:ind w:left="113" w:right="113"/>
              <w:rPr>
                <w:rFonts w:ascii="Calibri" w:eastAsia="Times New Roman" w:hAnsi="Calibri" w:cs="Calibri"/>
                <w:color w:val="000000"/>
                <w:lang w:eastAsia="tr-TR"/>
              </w:rPr>
            </w:pPr>
            <w:r w:rsidRPr="00EE0ED6">
              <w:rPr>
                <w:rFonts w:ascii="Calibri" w:eastAsia="Times New Roman" w:hAnsi="Calibri" w:cs="Calibri"/>
                <w:color w:val="000000"/>
                <w:lang w:eastAsia="tr-TR"/>
              </w:rPr>
              <w:t xml:space="preserve">Beklenen </w:t>
            </w:r>
            <w:r w:rsidRPr="00EE0ED6">
              <w:rPr>
                <w:rFonts w:ascii="Calibri" w:eastAsia="Times New Roman" w:hAnsi="Calibri" w:cs="Calibri"/>
                <w:color w:val="000000"/>
                <w:lang w:eastAsia="tr-TR"/>
              </w:rPr>
              <w:br/>
              <w:t>Düzey</w:t>
            </w:r>
          </w:p>
        </w:tc>
        <w:tc>
          <w:tcPr>
            <w:tcW w:w="498" w:type="dxa"/>
            <w:textDirection w:val="btLr"/>
          </w:tcPr>
          <w:p w14:paraId="0ACA128A" w14:textId="77777777" w:rsidR="00F94DFF" w:rsidRDefault="00F94DFF" w:rsidP="001F1300">
            <w:pPr>
              <w:ind w:left="113" w:right="113"/>
              <w:rPr>
                <w:rFonts w:ascii="Calibri" w:eastAsia="Times New Roman" w:hAnsi="Calibri" w:cs="Calibri"/>
                <w:color w:val="000000"/>
                <w:lang w:eastAsia="tr-TR"/>
              </w:rPr>
            </w:pPr>
            <w:r>
              <w:rPr>
                <w:rFonts w:ascii="Calibri" w:eastAsia="Times New Roman" w:hAnsi="Calibri" w:cs="Calibri"/>
                <w:color w:val="000000"/>
                <w:lang w:eastAsia="tr-TR"/>
              </w:rPr>
              <w:t>Adet</w:t>
            </w:r>
          </w:p>
        </w:tc>
        <w:tc>
          <w:tcPr>
            <w:tcW w:w="1574" w:type="dxa"/>
            <w:noWrap/>
            <w:vAlign w:val="center"/>
            <w:hideMark/>
          </w:tcPr>
          <w:p w14:paraId="0535EA6A" w14:textId="77777777" w:rsidR="00F94DFF" w:rsidRPr="00EE0ED6" w:rsidRDefault="001F1300" w:rsidP="001F1300">
            <w:pPr>
              <w:jc w:val="center"/>
              <w:rPr>
                <w:rFonts w:ascii="Calibri" w:eastAsia="Times New Roman" w:hAnsi="Calibri" w:cs="Calibri"/>
                <w:color w:val="000000"/>
                <w:lang w:eastAsia="tr-TR"/>
              </w:rPr>
            </w:pPr>
            <w:r>
              <w:rPr>
                <w:rFonts w:ascii="Calibri" w:eastAsia="Times New Roman" w:hAnsi="Calibri" w:cs="Calibri"/>
                <w:color w:val="000000"/>
                <w:lang w:eastAsia="tr-TR"/>
              </w:rPr>
              <w:t>Yeri</w:t>
            </w:r>
          </w:p>
        </w:tc>
        <w:tc>
          <w:tcPr>
            <w:tcW w:w="774" w:type="dxa"/>
            <w:textDirection w:val="btLr"/>
            <w:hideMark/>
          </w:tcPr>
          <w:p w14:paraId="006E936B" w14:textId="77777777" w:rsidR="00F94DFF" w:rsidRPr="00EE0ED6" w:rsidRDefault="001F1300" w:rsidP="001F1300">
            <w:pPr>
              <w:ind w:left="113" w:right="113"/>
              <w:rPr>
                <w:rFonts w:ascii="Calibri" w:eastAsia="Times New Roman" w:hAnsi="Calibri" w:cs="Calibri"/>
                <w:color w:val="000000"/>
                <w:lang w:eastAsia="tr-TR"/>
              </w:rPr>
            </w:pPr>
            <w:r>
              <w:rPr>
                <w:rFonts w:ascii="Calibri" w:eastAsia="Times New Roman" w:hAnsi="Calibri" w:cs="Calibri"/>
                <w:color w:val="000000"/>
                <w:lang w:eastAsia="tr-TR"/>
              </w:rPr>
              <w:t>İ</w:t>
            </w:r>
            <w:r w:rsidR="00F94DFF" w:rsidRPr="00EE0ED6">
              <w:rPr>
                <w:rFonts w:ascii="Calibri" w:eastAsia="Times New Roman" w:hAnsi="Calibri" w:cs="Calibri"/>
                <w:color w:val="000000"/>
                <w:lang w:eastAsia="tr-TR"/>
              </w:rPr>
              <w:t xml:space="preserve">zlem / </w:t>
            </w:r>
            <w:r w:rsidR="00F94DFF" w:rsidRPr="00EE0ED6">
              <w:rPr>
                <w:rFonts w:ascii="Calibri" w:eastAsia="Times New Roman" w:hAnsi="Calibri" w:cs="Calibri"/>
                <w:color w:val="000000"/>
                <w:lang w:eastAsia="tr-TR"/>
              </w:rPr>
              <w:br/>
              <w:t xml:space="preserve">uygulama </w:t>
            </w:r>
          </w:p>
        </w:tc>
        <w:tc>
          <w:tcPr>
            <w:tcW w:w="2924" w:type="dxa"/>
            <w:noWrap/>
            <w:vAlign w:val="center"/>
            <w:hideMark/>
          </w:tcPr>
          <w:p w14:paraId="2D1A181C" w14:textId="77777777" w:rsidR="00F94DFF" w:rsidRPr="00EE0ED6" w:rsidRDefault="001F1300" w:rsidP="001F1300">
            <w:pPr>
              <w:jc w:val="center"/>
              <w:rPr>
                <w:rFonts w:ascii="Calibri" w:eastAsia="Times New Roman" w:hAnsi="Calibri" w:cs="Calibri"/>
                <w:color w:val="000000"/>
                <w:lang w:eastAsia="tr-TR"/>
              </w:rPr>
            </w:pPr>
            <w:r>
              <w:rPr>
                <w:rFonts w:ascii="Calibri" w:eastAsia="Times New Roman" w:hAnsi="Calibri" w:cs="Calibri"/>
                <w:color w:val="000000"/>
                <w:lang w:eastAsia="tr-TR"/>
              </w:rPr>
              <w:t>İ</w:t>
            </w:r>
            <w:r w:rsidR="00F94DFF" w:rsidRPr="00EE0ED6">
              <w:rPr>
                <w:rFonts w:ascii="Calibri" w:eastAsia="Times New Roman" w:hAnsi="Calibri" w:cs="Calibri"/>
                <w:color w:val="000000"/>
                <w:lang w:eastAsia="tr-TR"/>
              </w:rPr>
              <w:t>lgili gözetmen imza</w:t>
            </w:r>
            <w:r w:rsidR="00F94DFF">
              <w:rPr>
                <w:rFonts w:ascii="Calibri" w:eastAsia="Times New Roman" w:hAnsi="Calibri" w:cs="Calibri"/>
                <w:color w:val="000000"/>
                <w:lang w:eastAsia="tr-TR"/>
              </w:rPr>
              <w:t>sı</w:t>
            </w:r>
          </w:p>
        </w:tc>
      </w:tr>
      <w:tr w:rsidR="00F94DFF" w:rsidRPr="00EE0ED6" w14:paraId="14F7AAC2" w14:textId="77777777" w:rsidTr="008313AA">
        <w:trPr>
          <w:trHeight w:val="300"/>
        </w:trPr>
        <w:tc>
          <w:tcPr>
            <w:tcW w:w="3912" w:type="dxa"/>
            <w:noWrap/>
            <w:hideMark/>
          </w:tcPr>
          <w:p w14:paraId="0A9802A9" w14:textId="77777777"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A. Öykü alma</w:t>
            </w:r>
          </w:p>
        </w:tc>
        <w:tc>
          <w:tcPr>
            <w:tcW w:w="774" w:type="dxa"/>
            <w:noWrap/>
            <w:hideMark/>
          </w:tcPr>
          <w:p w14:paraId="04AAB21D" w14:textId="77777777" w:rsidR="00F94DFF" w:rsidRPr="00EE0ED6" w:rsidRDefault="00F94DFF" w:rsidP="00EE0ED6">
            <w:pPr>
              <w:rPr>
                <w:rFonts w:ascii="TrebuchetMS-Bold" w:eastAsia="Times New Roman" w:hAnsi="TrebuchetMS-Bold" w:cs="Calibri"/>
                <w:b/>
                <w:bCs/>
                <w:color w:val="231F20"/>
                <w:lang w:eastAsia="tr-TR"/>
              </w:rPr>
            </w:pPr>
          </w:p>
        </w:tc>
        <w:tc>
          <w:tcPr>
            <w:tcW w:w="498" w:type="dxa"/>
          </w:tcPr>
          <w:p w14:paraId="237FB62A" w14:textId="77777777" w:rsidR="00F94DFF" w:rsidRPr="00EE0ED6" w:rsidRDefault="00F94DFF" w:rsidP="00EE0ED6">
            <w:pPr>
              <w:rPr>
                <w:rFonts w:ascii="Times New Roman" w:eastAsia="Times New Roman" w:hAnsi="Times New Roman" w:cs="Times New Roman"/>
                <w:sz w:val="20"/>
                <w:szCs w:val="20"/>
                <w:lang w:eastAsia="tr-TR"/>
              </w:rPr>
            </w:pPr>
          </w:p>
        </w:tc>
        <w:tc>
          <w:tcPr>
            <w:tcW w:w="1574" w:type="dxa"/>
            <w:noWrap/>
            <w:hideMark/>
          </w:tcPr>
          <w:p w14:paraId="757C2280" w14:textId="77777777"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14:paraId="36448003"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7CEFC223"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35AB6244" w14:textId="77777777" w:rsidTr="008313AA">
        <w:trPr>
          <w:trHeight w:val="300"/>
        </w:trPr>
        <w:tc>
          <w:tcPr>
            <w:tcW w:w="3912" w:type="dxa"/>
            <w:noWrap/>
            <w:hideMark/>
          </w:tcPr>
          <w:p w14:paraId="7C5E99A2"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 Genel ve soruna yönelik öykü alabilme </w:t>
            </w:r>
          </w:p>
        </w:tc>
        <w:tc>
          <w:tcPr>
            <w:tcW w:w="774" w:type="dxa"/>
            <w:noWrap/>
            <w:hideMark/>
          </w:tcPr>
          <w:p w14:paraId="5438CECA" w14:textId="3CD693F3" w:rsidR="00F94DFF" w:rsidRPr="00EE0ED6" w:rsidRDefault="008313AA"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14:paraId="22620DCD" w14:textId="38BC2C4D" w:rsidR="00F94DFF" w:rsidRPr="00EE0ED6" w:rsidRDefault="008313AA"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14:paraId="26B832F6"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0387D7C5"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0D6D5039"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51071FA7" w14:textId="77777777" w:rsidTr="008313AA">
        <w:trPr>
          <w:trHeight w:val="300"/>
        </w:trPr>
        <w:tc>
          <w:tcPr>
            <w:tcW w:w="3912" w:type="dxa"/>
            <w:noWrap/>
            <w:hideMark/>
          </w:tcPr>
          <w:p w14:paraId="0AE59017" w14:textId="77777777"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B. Genel ve soruna yönelik fizik muayene</w:t>
            </w:r>
          </w:p>
        </w:tc>
        <w:tc>
          <w:tcPr>
            <w:tcW w:w="774" w:type="dxa"/>
            <w:noWrap/>
            <w:hideMark/>
          </w:tcPr>
          <w:p w14:paraId="23D57D7A" w14:textId="77777777" w:rsidR="00F94DFF" w:rsidRPr="00EE0ED6" w:rsidRDefault="00F94DFF" w:rsidP="00EE0ED6">
            <w:pPr>
              <w:rPr>
                <w:rFonts w:ascii="TrebuchetMS-Bold" w:eastAsia="Times New Roman" w:hAnsi="TrebuchetMS-Bold" w:cs="Calibri"/>
                <w:b/>
                <w:bCs/>
                <w:color w:val="231F20"/>
                <w:lang w:eastAsia="tr-TR"/>
              </w:rPr>
            </w:pPr>
          </w:p>
        </w:tc>
        <w:tc>
          <w:tcPr>
            <w:tcW w:w="498" w:type="dxa"/>
          </w:tcPr>
          <w:p w14:paraId="503B70DC" w14:textId="77777777" w:rsidR="00F94DFF" w:rsidRPr="00EE0ED6" w:rsidRDefault="00F94DFF" w:rsidP="00EE0ED6">
            <w:pPr>
              <w:rPr>
                <w:rFonts w:ascii="Times New Roman" w:eastAsia="Times New Roman" w:hAnsi="Times New Roman" w:cs="Times New Roman"/>
                <w:sz w:val="20"/>
                <w:szCs w:val="20"/>
                <w:lang w:eastAsia="tr-TR"/>
              </w:rPr>
            </w:pPr>
          </w:p>
        </w:tc>
        <w:tc>
          <w:tcPr>
            <w:tcW w:w="1574" w:type="dxa"/>
            <w:noWrap/>
            <w:hideMark/>
          </w:tcPr>
          <w:p w14:paraId="136582F6" w14:textId="77777777"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14:paraId="385DE571"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0538043C" w14:textId="77777777" w:rsidR="00F94DFF" w:rsidRPr="00EE0ED6" w:rsidRDefault="00F94DFF" w:rsidP="00EE0ED6">
            <w:pPr>
              <w:rPr>
                <w:rFonts w:ascii="Times New Roman" w:eastAsia="Times New Roman" w:hAnsi="Times New Roman" w:cs="Times New Roman"/>
                <w:sz w:val="20"/>
                <w:szCs w:val="20"/>
                <w:lang w:eastAsia="tr-TR"/>
              </w:rPr>
            </w:pPr>
          </w:p>
        </w:tc>
      </w:tr>
      <w:tr w:rsidR="008313AA" w:rsidRPr="00EE0ED6" w14:paraId="0F6F2CEB" w14:textId="77777777" w:rsidTr="008313AA">
        <w:trPr>
          <w:trHeight w:val="300"/>
        </w:trPr>
        <w:tc>
          <w:tcPr>
            <w:tcW w:w="3912" w:type="dxa"/>
            <w:noWrap/>
            <w:hideMark/>
          </w:tcPr>
          <w:p w14:paraId="195629CE" w14:textId="77777777" w:rsidR="008313AA" w:rsidRPr="00EE0ED6" w:rsidRDefault="008313AA" w:rsidP="008313AA">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3. Batın muayenesi </w:t>
            </w:r>
          </w:p>
        </w:tc>
        <w:tc>
          <w:tcPr>
            <w:tcW w:w="774" w:type="dxa"/>
            <w:noWrap/>
            <w:hideMark/>
          </w:tcPr>
          <w:p w14:paraId="198E790A" w14:textId="5DD524A8" w:rsidR="008313AA" w:rsidRPr="00EE0ED6" w:rsidRDefault="008313AA" w:rsidP="008313AA">
            <w:pPr>
              <w:rPr>
                <w:rFonts w:ascii="Calibri" w:eastAsia="Times New Roman" w:hAnsi="Calibri" w:cs="Calibri"/>
                <w:color w:val="000000"/>
                <w:lang w:eastAsia="tr-TR"/>
              </w:rPr>
            </w:pPr>
            <w:r w:rsidRPr="00EF37D7">
              <w:rPr>
                <w:rFonts w:ascii="Calibri" w:eastAsia="Times New Roman" w:hAnsi="Calibri" w:cs="Calibri"/>
                <w:color w:val="000000"/>
                <w:lang w:eastAsia="tr-TR"/>
              </w:rPr>
              <w:t>2</w:t>
            </w:r>
          </w:p>
        </w:tc>
        <w:tc>
          <w:tcPr>
            <w:tcW w:w="498" w:type="dxa"/>
          </w:tcPr>
          <w:p w14:paraId="09C626C3" w14:textId="25FC4A16" w:rsidR="008313AA" w:rsidRPr="00EE0ED6" w:rsidRDefault="008313AA" w:rsidP="008313AA">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14:paraId="11C9CE2D" w14:textId="77777777" w:rsidR="008313AA" w:rsidRPr="00EE0ED6" w:rsidRDefault="008313AA" w:rsidP="008313AA">
            <w:pPr>
              <w:rPr>
                <w:rFonts w:ascii="Calibri" w:eastAsia="Times New Roman" w:hAnsi="Calibri" w:cs="Calibri"/>
                <w:color w:val="000000"/>
                <w:lang w:eastAsia="tr-TR"/>
              </w:rPr>
            </w:pPr>
          </w:p>
        </w:tc>
        <w:tc>
          <w:tcPr>
            <w:tcW w:w="774" w:type="dxa"/>
            <w:noWrap/>
            <w:hideMark/>
          </w:tcPr>
          <w:p w14:paraId="05F744D5" w14:textId="77777777" w:rsidR="008313AA" w:rsidRPr="00EE0ED6" w:rsidRDefault="008313AA" w:rsidP="008313AA">
            <w:pPr>
              <w:rPr>
                <w:rFonts w:ascii="Times New Roman" w:eastAsia="Times New Roman" w:hAnsi="Times New Roman" w:cs="Times New Roman"/>
                <w:sz w:val="20"/>
                <w:szCs w:val="20"/>
                <w:lang w:eastAsia="tr-TR"/>
              </w:rPr>
            </w:pPr>
          </w:p>
        </w:tc>
        <w:tc>
          <w:tcPr>
            <w:tcW w:w="2924" w:type="dxa"/>
            <w:noWrap/>
            <w:hideMark/>
          </w:tcPr>
          <w:p w14:paraId="7A18407E" w14:textId="77777777" w:rsidR="008313AA" w:rsidRPr="00EE0ED6" w:rsidRDefault="008313AA" w:rsidP="008313AA">
            <w:pPr>
              <w:rPr>
                <w:rFonts w:ascii="Times New Roman" w:eastAsia="Times New Roman" w:hAnsi="Times New Roman" w:cs="Times New Roman"/>
                <w:sz w:val="20"/>
                <w:szCs w:val="20"/>
                <w:lang w:eastAsia="tr-TR"/>
              </w:rPr>
            </w:pPr>
          </w:p>
        </w:tc>
      </w:tr>
      <w:tr w:rsidR="008313AA" w:rsidRPr="00EE0ED6" w14:paraId="171C4FA0" w14:textId="77777777" w:rsidTr="008313AA">
        <w:trPr>
          <w:trHeight w:val="300"/>
        </w:trPr>
        <w:tc>
          <w:tcPr>
            <w:tcW w:w="3912" w:type="dxa"/>
            <w:noWrap/>
            <w:hideMark/>
          </w:tcPr>
          <w:p w14:paraId="371AF2B0" w14:textId="77777777" w:rsidR="008313AA" w:rsidRPr="00EE0ED6" w:rsidRDefault="008313AA" w:rsidP="008313AA">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5. Çocuk ve yenidoğan muayenesi </w:t>
            </w:r>
          </w:p>
        </w:tc>
        <w:tc>
          <w:tcPr>
            <w:tcW w:w="774" w:type="dxa"/>
            <w:noWrap/>
            <w:hideMark/>
          </w:tcPr>
          <w:p w14:paraId="1FDD1013" w14:textId="0405C9B3" w:rsidR="008313AA" w:rsidRPr="00EE0ED6" w:rsidRDefault="008313AA" w:rsidP="008313AA">
            <w:pPr>
              <w:rPr>
                <w:rFonts w:ascii="Calibri" w:eastAsia="Times New Roman" w:hAnsi="Calibri" w:cs="Calibri"/>
                <w:color w:val="000000"/>
                <w:lang w:eastAsia="tr-TR"/>
              </w:rPr>
            </w:pPr>
            <w:r w:rsidRPr="00EF37D7">
              <w:rPr>
                <w:rFonts w:ascii="Calibri" w:eastAsia="Times New Roman" w:hAnsi="Calibri" w:cs="Calibri"/>
                <w:color w:val="000000"/>
                <w:lang w:eastAsia="tr-TR"/>
              </w:rPr>
              <w:t>2</w:t>
            </w:r>
          </w:p>
        </w:tc>
        <w:tc>
          <w:tcPr>
            <w:tcW w:w="498" w:type="dxa"/>
          </w:tcPr>
          <w:p w14:paraId="7EBE5CF9" w14:textId="5AB2E5BD" w:rsidR="008313AA" w:rsidRPr="00EE0ED6" w:rsidRDefault="008313AA" w:rsidP="008313AA">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14:paraId="6801C5E0" w14:textId="77777777" w:rsidR="008313AA" w:rsidRPr="00EE0ED6" w:rsidRDefault="008313AA" w:rsidP="008313AA">
            <w:pPr>
              <w:rPr>
                <w:rFonts w:ascii="Calibri" w:eastAsia="Times New Roman" w:hAnsi="Calibri" w:cs="Calibri"/>
                <w:color w:val="000000"/>
                <w:lang w:eastAsia="tr-TR"/>
              </w:rPr>
            </w:pPr>
          </w:p>
        </w:tc>
        <w:tc>
          <w:tcPr>
            <w:tcW w:w="774" w:type="dxa"/>
            <w:noWrap/>
            <w:hideMark/>
          </w:tcPr>
          <w:p w14:paraId="27110150" w14:textId="77777777" w:rsidR="008313AA" w:rsidRPr="00EE0ED6" w:rsidRDefault="008313AA" w:rsidP="008313AA">
            <w:pPr>
              <w:rPr>
                <w:rFonts w:ascii="Times New Roman" w:eastAsia="Times New Roman" w:hAnsi="Times New Roman" w:cs="Times New Roman"/>
                <w:sz w:val="20"/>
                <w:szCs w:val="20"/>
                <w:lang w:eastAsia="tr-TR"/>
              </w:rPr>
            </w:pPr>
          </w:p>
        </w:tc>
        <w:tc>
          <w:tcPr>
            <w:tcW w:w="2924" w:type="dxa"/>
            <w:noWrap/>
            <w:hideMark/>
          </w:tcPr>
          <w:p w14:paraId="526C12DB" w14:textId="77777777" w:rsidR="008313AA" w:rsidRPr="00EE0ED6" w:rsidRDefault="008313AA" w:rsidP="008313AA">
            <w:pPr>
              <w:rPr>
                <w:rFonts w:ascii="Times New Roman" w:eastAsia="Times New Roman" w:hAnsi="Times New Roman" w:cs="Times New Roman"/>
                <w:sz w:val="20"/>
                <w:szCs w:val="20"/>
                <w:lang w:eastAsia="tr-TR"/>
              </w:rPr>
            </w:pPr>
          </w:p>
        </w:tc>
      </w:tr>
      <w:tr w:rsidR="00F94DFF" w:rsidRPr="00EE0ED6" w14:paraId="1C2973DD" w14:textId="77777777" w:rsidTr="008313AA">
        <w:trPr>
          <w:trHeight w:val="300"/>
        </w:trPr>
        <w:tc>
          <w:tcPr>
            <w:tcW w:w="3912" w:type="dxa"/>
            <w:noWrap/>
            <w:hideMark/>
          </w:tcPr>
          <w:p w14:paraId="34276E77"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7. </w:t>
            </w:r>
            <w:proofErr w:type="spellStart"/>
            <w:r w:rsidRPr="00EE0ED6">
              <w:rPr>
                <w:rFonts w:ascii="TrebuchetMS" w:eastAsia="Times New Roman" w:hAnsi="TrebuchetMS" w:cs="TrebuchetMS"/>
                <w:color w:val="231F20"/>
                <w:lang w:eastAsia="tr-TR"/>
              </w:rPr>
              <w:t>Digital</w:t>
            </w:r>
            <w:proofErr w:type="spellEnd"/>
            <w:r w:rsidRPr="00EE0ED6">
              <w:rPr>
                <w:rFonts w:ascii="TrebuchetMS" w:eastAsia="Times New Roman" w:hAnsi="TrebuchetMS" w:cs="TrebuchetMS"/>
                <w:color w:val="231F20"/>
                <w:lang w:eastAsia="tr-TR"/>
              </w:rPr>
              <w:t xml:space="preserve"> </w:t>
            </w:r>
            <w:proofErr w:type="spellStart"/>
            <w:r w:rsidRPr="00EE0ED6">
              <w:rPr>
                <w:rFonts w:ascii="TrebuchetMS" w:eastAsia="Times New Roman" w:hAnsi="TrebuchetMS" w:cs="TrebuchetMS"/>
                <w:color w:val="231F20"/>
                <w:lang w:eastAsia="tr-TR"/>
              </w:rPr>
              <w:t>rektal</w:t>
            </w:r>
            <w:proofErr w:type="spellEnd"/>
            <w:r w:rsidRPr="00EE0ED6">
              <w:rPr>
                <w:rFonts w:ascii="TrebuchetMS" w:eastAsia="Times New Roman" w:hAnsi="TrebuchetMS" w:cs="TrebuchetMS"/>
                <w:color w:val="231F20"/>
                <w:lang w:eastAsia="tr-TR"/>
              </w:rPr>
              <w:t xml:space="preserve"> muayene </w:t>
            </w:r>
          </w:p>
        </w:tc>
        <w:tc>
          <w:tcPr>
            <w:tcW w:w="774" w:type="dxa"/>
            <w:noWrap/>
            <w:hideMark/>
          </w:tcPr>
          <w:p w14:paraId="67C58DB1" w14:textId="66920C4E" w:rsidR="00F94DFF" w:rsidRPr="00EE0ED6" w:rsidRDefault="008313AA"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14:paraId="20D99D90" w14:textId="1C2462E6" w:rsidR="00F94DFF" w:rsidRPr="00EE0ED6" w:rsidRDefault="008313AA"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14:paraId="577E641E"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26D3C5B1"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2553D545"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05D1DF47" w14:textId="77777777" w:rsidTr="008313AA">
        <w:trPr>
          <w:trHeight w:val="300"/>
        </w:trPr>
        <w:tc>
          <w:tcPr>
            <w:tcW w:w="3912" w:type="dxa"/>
            <w:noWrap/>
            <w:hideMark/>
          </w:tcPr>
          <w:p w14:paraId="7D4E96CF"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9. Genel durum ve </w:t>
            </w:r>
            <w:proofErr w:type="spellStart"/>
            <w:r w:rsidRPr="00EE0ED6">
              <w:rPr>
                <w:rFonts w:ascii="TrebuchetMS" w:eastAsia="Times New Roman" w:hAnsi="TrebuchetMS" w:cs="TrebuchetMS"/>
                <w:color w:val="231F20"/>
                <w:lang w:eastAsia="tr-TR"/>
              </w:rPr>
              <w:t>vital</w:t>
            </w:r>
            <w:proofErr w:type="spellEnd"/>
            <w:r w:rsidRPr="00EE0ED6">
              <w:rPr>
                <w:rFonts w:ascii="TrebuchetMS" w:eastAsia="Times New Roman" w:hAnsi="TrebuchetMS" w:cs="TrebuchetMS"/>
                <w:color w:val="231F20"/>
                <w:lang w:eastAsia="tr-TR"/>
              </w:rPr>
              <w:t xml:space="preserve"> bulguların değerlendirilmesi </w:t>
            </w:r>
          </w:p>
        </w:tc>
        <w:tc>
          <w:tcPr>
            <w:tcW w:w="774" w:type="dxa"/>
            <w:noWrap/>
            <w:hideMark/>
          </w:tcPr>
          <w:p w14:paraId="4AFC85E0" w14:textId="0D268747" w:rsidR="00F94DFF" w:rsidRPr="00EE0ED6" w:rsidRDefault="008313AA"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14:paraId="54A8B3D2" w14:textId="3AF2BFDC" w:rsidR="00F94DFF" w:rsidRPr="00EE0ED6" w:rsidRDefault="008313AA"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14:paraId="67076A22"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227F9B4E"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1475C9F8"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4BAA6287" w14:textId="77777777" w:rsidTr="008313AA">
        <w:trPr>
          <w:trHeight w:val="300"/>
        </w:trPr>
        <w:tc>
          <w:tcPr>
            <w:tcW w:w="3912" w:type="dxa"/>
            <w:noWrap/>
            <w:hideMark/>
          </w:tcPr>
          <w:p w14:paraId="5F6F5266"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21. Solunum sistemi muayenesi </w:t>
            </w:r>
          </w:p>
        </w:tc>
        <w:tc>
          <w:tcPr>
            <w:tcW w:w="774" w:type="dxa"/>
            <w:noWrap/>
            <w:hideMark/>
          </w:tcPr>
          <w:p w14:paraId="4CB90851" w14:textId="2871249F" w:rsidR="00F94DFF" w:rsidRPr="00EE0ED6" w:rsidRDefault="008313AA"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14:paraId="7180EF87" w14:textId="0DB73E81" w:rsidR="00F94DFF" w:rsidRPr="00EE0ED6" w:rsidRDefault="008313AA"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14:paraId="7A7201A7"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02B66E5D"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2BB4A1A8"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73C1A869" w14:textId="77777777" w:rsidTr="008313AA">
        <w:trPr>
          <w:trHeight w:val="300"/>
        </w:trPr>
        <w:tc>
          <w:tcPr>
            <w:tcW w:w="3912" w:type="dxa"/>
            <w:noWrap/>
            <w:hideMark/>
          </w:tcPr>
          <w:p w14:paraId="6292C43C"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22. Ürolojik muayene </w:t>
            </w:r>
          </w:p>
        </w:tc>
        <w:tc>
          <w:tcPr>
            <w:tcW w:w="774" w:type="dxa"/>
            <w:noWrap/>
            <w:hideMark/>
          </w:tcPr>
          <w:p w14:paraId="337F20EB" w14:textId="20948F3D" w:rsidR="00F94DFF" w:rsidRPr="00EE0ED6" w:rsidRDefault="008313AA"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14:paraId="2F1E9929" w14:textId="49E59DB3" w:rsidR="00F94DFF" w:rsidRPr="00EE0ED6" w:rsidRDefault="008313AA"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14:paraId="43E67FCD"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7CC1C75E"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310A5091"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50930E0C" w14:textId="77777777" w:rsidTr="008313AA">
        <w:trPr>
          <w:trHeight w:val="300"/>
        </w:trPr>
        <w:tc>
          <w:tcPr>
            <w:tcW w:w="3912" w:type="dxa"/>
            <w:noWrap/>
            <w:hideMark/>
          </w:tcPr>
          <w:p w14:paraId="6766A6E6" w14:textId="77777777"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C. Kayıt tutma, raporlama ve bildirim</w:t>
            </w:r>
          </w:p>
        </w:tc>
        <w:tc>
          <w:tcPr>
            <w:tcW w:w="774" w:type="dxa"/>
            <w:noWrap/>
            <w:hideMark/>
          </w:tcPr>
          <w:p w14:paraId="681DAEFA" w14:textId="77777777" w:rsidR="00F94DFF" w:rsidRPr="00EE0ED6" w:rsidRDefault="00F94DFF" w:rsidP="00EE0ED6">
            <w:pPr>
              <w:rPr>
                <w:rFonts w:ascii="TrebuchetMS-Bold" w:eastAsia="Times New Roman" w:hAnsi="TrebuchetMS-Bold" w:cs="Calibri"/>
                <w:b/>
                <w:bCs/>
                <w:color w:val="231F20"/>
                <w:lang w:eastAsia="tr-TR"/>
              </w:rPr>
            </w:pPr>
          </w:p>
        </w:tc>
        <w:tc>
          <w:tcPr>
            <w:tcW w:w="498" w:type="dxa"/>
          </w:tcPr>
          <w:p w14:paraId="55CE9C76" w14:textId="097355C6" w:rsidR="00F94DFF" w:rsidRPr="00EE0ED6" w:rsidRDefault="00F94DFF" w:rsidP="00EE0ED6">
            <w:pPr>
              <w:rPr>
                <w:rFonts w:ascii="Times New Roman" w:eastAsia="Times New Roman" w:hAnsi="Times New Roman" w:cs="Times New Roman"/>
                <w:sz w:val="20"/>
                <w:szCs w:val="20"/>
                <w:lang w:eastAsia="tr-TR"/>
              </w:rPr>
            </w:pPr>
          </w:p>
        </w:tc>
        <w:tc>
          <w:tcPr>
            <w:tcW w:w="1574" w:type="dxa"/>
            <w:noWrap/>
            <w:hideMark/>
          </w:tcPr>
          <w:p w14:paraId="72554D6E" w14:textId="77777777"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14:paraId="4D886ABF"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05740FE9" w14:textId="77777777" w:rsidR="00F94DFF" w:rsidRPr="00EE0ED6" w:rsidRDefault="00F94DFF" w:rsidP="00EE0ED6">
            <w:pPr>
              <w:rPr>
                <w:rFonts w:ascii="Times New Roman" w:eastAsia="Times New Roman" w:hAnsi="Times New Roman" w:cs="Times New Roman"/>
                <w:sz w:val="20"/>
                <w:szCs w:val="20"/>
                <w:lang w:eastAsia="tr-TR"/>
              </w:rPr>
            </w:pPr>
          </w:p>
        </w:tc>
      </w:tr>
      <w:tr w:rsidR="0053450D" w:rsidRPr="00EE0ED6" w14:paraId="1F52EC80" w14:textId="77777777" w:rsidTr="008313AA">
        <w:trPr>
          <w:trHeight w:val="300"/>
        </w:trPr>
        <w:tc>
          <w:tcPr>
            <w:tcW w:w="3912" w:type="dxa"/>
            <w:noWrap/>
          </w:tcPr>
          <w:p w14:paraId="0EBD77C4" w14:textId="74BBACAD" w:rsidR="0053450D" w:rsidRPr="00F926C5" w:rsidRDefault="00F926C5" w:rsidP="00EE0ED6">
            <w:pPr>
              <w:rPr>
                <w:rFonts w:ascii="TrebuchetMS-Bold" w:eastAsia="Times New Roman" w:hAnsi="TrebuchetMS-Bold" w:cs="TrebuchetMS-Bold"/>
                <w:bCs/>
                <w:color w:val="231F20"/>
                <w:lang w:eastAsia="tr-TR"/>
              </w:rPr>
            </w:pPr>
            <w:r w:rsidRPr="00F926C5">
              <w:rPr>
                <w:rFonts w:ascii="TrebuchetMS-Bold" w:eastAsia="Times New Roman" w:hAnsi="TrebuchetMS-Bold" w:cs="TrebuchetMS-Bold"/>
                <w:bCs/>
                <w:color w:val="231F20"/>
                <w:lang w:eastAsia="tr-TR"/>
              </w:rPr>
              <w:t>7. Hasta dosyası hazırlayabilme</w:t>
            </w:r>
          </w:p>
        </w:tc>
        <w:tc>
          <w:tcPr>
            <w:tcW w:w="774" w:type="dxa"/>
            <w:noWrap/>
          </w:tcPr>
          <w:p w14:paraId="15A8412B" w14:textId="5EDC6F0B" w:rsidR="0053450D" w:rsidRPr="00F926C5" w:rsidRDefault="00F926C5" w:rsidP="00EE0ED6">
            <w:pPr>
              <w:rPr>
                <w:rFonts w:ascii="TrebuchetMS-Bold" w:eastAsia="Times New Roman" w:hAnsi="TrebuchetMS-Bold" w:cs="Calibri"/>
                <w:bCs/>
                <w:color w:val="231F20"/>
                <w:lang w:eastAsia="tr-TR"/>
              </w:rPr>
            </w:pPr>
            <w:r w:rsidRPr="00F926C5">
              <w:rPr>
                <w:rFonts w:ascii="TrebuchetMS-Bold" w:eastAsia="Times New Roman" w:hAnsi="TrebuchetMS-Bold" w:cs="Calibri"/>
                <w:bCs/>
                <w:color w:val="231F20"/>
                <w:lang w:eastAsia="tr-TR"/>
              </w:rPr>
              <w:t>2</w:t>
            </w:r>
          </w:p>
        </w:tc>
        <w:tc>
          <w:tcPr>
            <w:tcW w:w="498" w:type="dxa"/>
          </w:tcPr>
          <w:p w14:paraId="72D8D37A" w14:textId="499CDF20" w:rsidR="0053450D" w:rsidRPr="00F926C5" w:rsidRDefault="00F926C5" w:rsidP="00EE0ED6">
            <w:pPr>
              <w:rPr>
                <w:rFonts w:ascii="Times New Roman" w:eastAsia="Times New Roman" w:hAnsi="Times New Roman" w:cs="Times New Roman"/>
                <w:sz w:val="20"/>
                <w:szCs w:val="20"/>
                <w:lang w:eastAsia="tr-TR"/>
              </w:rPr>
            </w:pPr>
            <w:r w:rsidRPr="00F926C5">
              <w:rPr>
                <w:rFonts w:ascii="Times New Roman" w:eastAsia="Times New Roman" w:hAnsi="Times New Roman" w:cs="Times New Roman"/>
                <w:sz w:val="20"/>
                <w:szCs w:val="20"/>
                <w:lang w:eastAsia="tr-TR"/>
              </w:rPr>
              <w:t>1</w:t>
            </w:r>
          </w:p>
        </w:tc>
        <w:tc>
          <w:tcPr>
            <w:tcW w:w="1574" w:type="dxa"/>
            <w:noWrap/>
          </w:tcPr>
          <w:p w14:paraId="0335ECC1" w14:textId="77777777" w:rsidR="0053450D" w:rsidRPr="00EE0ED6" w:rsidRDefault="0053450D" w:rsidP="00EE0ED6">
            <w:pPr>
              <w:rPr>
                <w:rFonts w:ascii="Times New Roman" w:eastAsia="Times New Roman" w:hAnsi="Times New Roman" w:cs="Times New Roman"/>
                <w:sz w:val="20"/>
                <w:szCs w:val="20"/>
                <w:lang w:eastAsia="tr-TR"/>
              </w:rPr>
            </w:pPr>
          </w:p>
        </w:tc>
        <w:tc>
          <w:tcPr>
            <w:tcW w:w="774" w:type="dxa"/>
            <w:noWrap/>
          </w:tcPr>
          <w:p w14:paraId="46C85E49" w14:textId="77777777" w:rsidR="0053450D" w:rsidRPr="00EE0ED6" w:rsidRDefault="0053450D" w:rsidP="00EE0ED6">
            <w:pPr>
              <w:rPr>
                <w:rFonts w:ascii="Times New Roman" w:eastAsia="Times New Roman" w:hAnsi="Times New Roman" w:cs="Times New Roman"/>
                <w:sz w:val="20"/>
                <w:szCs w:val="20"/>
                <w:lang w:eastAsia="tr-TR"/>
              </w:rPr>
            </w:pPr>
          </w:p>
        </w:tc>
        <w:tc>
          <w:tcPr>
            <w:tcW w:w="2924" w:type="dxa"/>
            <w:noWrap/>
          </w:tcPr>
          <w:p w14:paraId="0FD5FCE1" w14:textId="77777777" w:rsidR="0053450D" w:rsidRPr="00EE0ED6" w:rsidRDefault="0053450D" w:rsidP="00EE0ED6">
            <w:pPr>
              <w:rPr>
                <w:rFonts w:ascii="Times New Roman" w:eastAsia="Times New Roman" w:hAnsi="Times New Roman" w:cs="Times New Roman"/>
                <w:sz w:val="20"/>
                <w:szCs w:val="20"/>
                <w:lang w:eastAsia="tr-TR"/>
              </w:rPr>
            </w:pPr>
          </w:p>
        </w:tc>
      </w:tr>
      <w:tr w:rsidR="00F94DFF" w:rsidRPr="00EE0ED6" w14:paraId="36174865" w14:textId="77777777" w:rsidTr="008313AA">
        <w:trPr>
          <w:trHeight w:val="300"/>
        </w:trPr>
        <w:tc>
          <w:tcPr>
            <w:tcW w:w="3912" w:type="dxa"/>
            <w:noWrap/>
            <w:hideMark/>
          </w:tcPr>
          <w:p w14:paraId="15713F5B"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9. Reçete düzenleyebilme </w:t>
            </w:r>
          </w:p>
        </w:tc>
        <w:tc>
          <w:tcPr>
            <w:tcW w:w="774" w:type="dxa"/>
            <w:noWrap/>
            <w:hideMark/>
          </w:tcPr>
          <w:p w14:paraId="34985050" w14:textId="41C4154D" w:rsidR="00F94DFF" w:rsidRPr="00EE0ED6" w:rsidRDefault="008313AA"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14:paraId="524DE720" w14:textId="28AE34DE" w:rsidR="00F94DFF" w:rsidRPr="00EE0ED6" w:rsidRDefault="008313AA"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14:paraId="11A89D34"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0CA3A0EC"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7C6126B7"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751E6C33" w14:textId="77777777" w:rsidTr="008313AA">
        <w:trPr>
          <w:trHeight w:val="300"/>
        </w:trPr>
        <w:tc>
          <w:tcPr>
            <w:tcW w:w="3912" w:type="dxa"/>
            <w:noWrap/>
            <w:hideMark/>
          </w:tcPr>
          <w:p w14:paraId="364125BB" w14:textId="77777777"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D. Laboratuvar testleri ve ilgili diğer işlemler</w:t>
            </w:r>
          </w:p>
        </w:tc>
        <w:tc>
          <w:tcPr>
            <w:tcW w:w="774" w:type="dxa"/>
            <w:noWrap/>
            <w:hideMark/>
          </w:tcPr>
          <w:p w14:paraId="7C514501" w14:textId="77777777" w:rsidR="00F94DFF" w:rsidRPr="00EE0ED6" w:rsidRDefault="00F94DFF" w:rsidP="00EE0ED6">
            <w:pPr>
              <w:rPr>
                <w:rFonts w:ascii="TrebuchetMS-Bold" w:eastAsia="Times New Roman" w:hAnsi="TrebuchetMS-Bold" w:cs="Calibri"/>
                <w:b/>
                <w:bCs/>
                <w:color w:val="231F20"/>
                <w:lang w:eastAsia="tr-TR"/>
              </w:rPr>
            </w:pPr>
          </w:p>
        </w:tc>
        <w:tc>
          <w:tcPr>
            <w:tcW w:w="498" w:type="dxa"/>
          </w:tcPr>
          <w:p w14:paraId="54D141E8" w14:textId="77777777" w:rsidR="00F94DFF" w:rsidRPr="00EE0ED6" w:rsidRDefault="00F94DFF" w:rsidP="00EE0ED6">
            <w:pPr>
              <w:rPr>
                <w:rFonts w:ascii="Times New Roman" w:eastAsia="Times New Roman" w:hAnsi="Times New Roman" w:cs="Times New Roman"/>
                <w:sz w:val="20"/>
                <w:szCs w:val="20"/>
                <w:lang w:eastAsia="tr-TR"/>
              </w:rPr>
            </w:pPr>
          </w:p>
        </w:tc>
        <w:tc>
          <w:tcPr>
            <w:tcW w:w="1574" w:type="dxa"/>
            <w:noWrap/>
            <w:hideMark/>
          </w:tcPr>
          <w:p w14:paraId="7ADA3593" w14:textId="77777777"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14:paraId="20462F82"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3F993F4E"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1D3A8001" w14:textId="77777777" w:rsidTr="008313AA">
        <w:trPr>
          <w:trHeight w:val="300"/>
        </w:trPr>
        <w:tc>
          <w:tcPr>
            <w:tcW w:w="3912" w:type="dxa"/>
            <w:noWrap/>
            <w:hideMark/>
          </w:tcPr>
          <w:p w14:paraId="2B29CAB4"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2. Dekontaminasyon, dezenfeksiyon, sterilizasyon, antisepsi sağlayabilme</w:t>
            </w:r>
          </w:p>
        </w:tc>
        <w:tc>
          <w:tcPr>
            <w:tcW w:w="774" w:type="dxa"/>
            <w:noWrap/>
            <w:hideMark/>
          </w:tcPr>
          <w:p w14:paraId="7D521DB3" w14:textId="161C6AF5" w:rsidR="00F94DFF" w:rsidRPr="00EE0ED6" w:rsidRDefault="008313AA"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14:paraId="524A52B7" w14:textId="3E2EFB5F" w:rsidR="00F94DFF" w:rsidRPr="00EE0ED6" w:rsidRDefault="008313AA"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14:paraId="08540589"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1A64FE16"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2F745701"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57B611DD" w14:textId="77777777" w:rsidTr="008313AA">
        <w:trPr>
          <w:trHeight w:val="300"/>
        </w:trPr>
        <w:tc>
          <w:tcPr>
            <w:tcW w:w="3912" w:type="dxa"/>
            <w:noWrap/>
            <w:hideMark/>
          </w:tcPr>
          <w:p w14:paraId="684D7A81"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4. Direkt radyografileri değerlendirebilme </w:t>
            </w:r>
          </w:p>
        </w:tc>
        <w:tc>
          <w:tcPr>
            <w:tcW w:w="774" w:type="dxa"/>
            <w:noWrap/>
            <w:hideMark/>
          </w:tcPr>
          <w:p w14:paraId="7F61A663" w14:textId="4671EF86" w:rsidR="00F94DFF" w:rsidRPr="00EE0ED6" w:rsidRDefault="008313AA"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14:paraId="60392A03" w14:textId="2B6E335F" w:rsidR="00F94DFF" w:rsidRPr="00EE0ED6" w:rsidRDefault="008313AA"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14:paraId="0C0D8D49"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7EF1D4F9"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1E846226"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1F75B29D" w14:textId="77777777" w:rsidTr="008313AA">
        <w:trPr>
          <w:trHeight w:val="300"/>
        </w:trPr>
        <w:tc>
          <w:tcPr>
            <w:tcW w:w="3912" w:type="dxa"/>
            <w:noWrap/>
            <w:hideMark/>
          </w:tcPr>
          <w:p w14:paraId="7ED81EC0" w14:textId="77777777"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E. Girişimsel ve girişimsel olmayan uygulamalar</w:t>
            </w:r>
          </w:p>
        </w:tc>
        <w:tc>
          <w:tcPr>
            <w:tcW w:w="774" w:type="dxa"/>
            <w:noWrap/>
            <w:hideMark/>
          </w:tcPr>
          <w:p w14:paraId="4420B94A" w14:textId="77777777" w:rsidR="00F94DFF" w:rsidRPr="00EE0ED6" w:rsidRDefault="00F94DFF" w:rsidP="00EE0ED6">
            <w:pPr>
              <w:rPr>
                <w:rFonts w:ascii="TrebuchetMS-Bold" w:eastAsia="Times New Roman" w:hAnsi="TrebuchetMS-Bold" w:cs="Calibri"/>
                <w:b/>
                <w:bCs/>
                <w:color w:val="231F20"/>
                <w:lang w:eastAsia="tr-TR"/>
              </w:rPr>
            </w:pPr>
          </w:p>
        </w:tc>
        <w:tc>
          <w:tcPr>
            <w:tcW w:w="498" w:type="dxa"/>
          </w:tcPr>
          <w:p w14:paraId="36712A5E" w14:textId="77777777" w:rsidR="00F94DFF" w:rsidRPr="00EE0ED6" w:rsidRDefault="00F94DFF" w:rsidP="00EE0ED6">
            <w:pPr>
              <w:rPr>
                <w:rFonts w:ascii="Times New Roman" w:eastAsia="Times New Roman" w:hAnsi="Times New Roman" w:cs="Times New Roman"/>
                <w:sz w:val="20"/>
                <w:szCs w:val="20"/>
                <w:lang w:eastAsia="tr-TR"/>
              </w:rPr>
            </w:pPr>
          </w:p>
        </w:tc>
        <w:tc>
          <w:tcPr>
            <w:tcW w:w="1574" w:type="dxa"/>
            <w:noWrap/>
            <w:hideMark/>
          </w:tcPr>
          <w:p w14:paraId="2E7333DD" w14:textId="77777777"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14:paraId="1499655A"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5BD1ECC9"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694D9403" w14:textId="77777777" w:rsidTr="008313AA">
        <w:trPr>
          <w:trHeight w:val="300"/>
        </w:trPr>
        <w:tc>
          <w:tcPr>
            <w:tcW w:w="3912" w:type="dxa"/>
            <w:noWrap/>
            <w:hideMark/>
          </w:tcPr>
          <w:p w14:paraId="0900535E"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36. İdrar sondası takabilme </w:t>
            </w:r>
          </w:p>
        </w:tc>
        <w:tc>
          <w:tcPr>
            <w:tcW w:w="774" w:type="dxa"/>
            <w:noWrap/>
            <w:hideMark/>
          </w:tcPr>
          <w:p w14:paraId="6C8AE83B" w14:textId="5E3EC8F7" w:rsidR="00F94DFF" w:rsidRPr="00EE0ED6" w:rsidRDefault="008313AA"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14:paraId="27FC0A48" w14:textId="3DB57E68" w:rsidR="00F94DFF" w:rsidRPr="00EE0ED6" w:rsidRDefault="008313AA"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14:paraId="0B2346E6"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636397C1"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7EC1BBC6"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185C507F" w14:textId="77777777" w:rsidTr="008313AA">
        <w:trPr>
          <w:trHeight w:val="300"/>
        </w:trPr>
        <w:tc>
          <w:tcPr>
            <w:tcW w:w="3912" w:type="dxa"/>
            <w:noWrap/>
            <w:hideMark/>
          </w:tcPr>
          <w:p w14:paraId="6034254F"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48. </w:t>
            </w:r>
            <w:proofErr w:type="spellStart"/>
            <w:r w:rsidRPr="00EE0ED6">
              <w:rPr>
                <w:rFonts w:ascii="TrebuchetMS" w:eastAsia="Times New Roman" w:hAnsi="TrebuchetMS" w:cs="TrebuchetMS"/>
                <w:color w:val="231F20"/>
                <w:lang w:eastAsia="tr-TR"/>
              </w:rPr>
              <w:t>Nazogastrik</w:t>
            </w:r>
            <w:proofErr w:type="spellEnd"/>
            <w:r w:rsidRPr="00EE0ED6">
              <w:rPr>
                <w:rFonts w:ascii="TrebuchetMS" w:eastAsia="Times New Roman" w:hAnsi="TrebuchetMS" w:cs="TrebuchetMS"/>
                <w:color w:val="231F20"/>
                <w:lang w:eastAsia="tr-TR"/>
              </w:rPr>
              <w:t xml:space="preserve"> sonda uygulayabilme </w:t>
            </w:r>
          </w:p>
        </w:tc>
        <w:tc>
          <w:tcPr>
            <w:tcW w:w="774" w:type="dxa"/>
            <w:noWrap/>
            <w:hideMark/>
          </w:tcPr>
          <w:p w14:paraId="4B8828F5" w14:textId="04B83A9F" w:rsidR="00F94DFF" w:rsidRPr="00EE0ED6" w:rsidRDefault="008313AA"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14:paraId="41981000" w14:textId="76BF2CC7" w:rsidR="00F94DFF" w:rsidRPr="00EE0ED6" w:rsidRDefault="008313AA"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14:paraId="01AAB768"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0D4AB75F"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06697FE6" w14:textId="77777777" w:rsidR="00F94DFF" w:rsidRPr="00EE0ED6" w:rsidRDefault="00F94DFF" w:rsidP="00EE0ED6">
            <w:pPr>
              <w:rPr>
                <w:rFonts w:ascii="Times New Roman" w:eastAsia="Times New Roman" w:hAnsi="Times New Roman" w:cs="Times New Roman"/>
                <w:sz w:val="20"/>
                <w:szCs w:val="20"/>
                <w:lang w:eastAsia="tr-TR"/>
              </w:rPr>
            </w:pPr>
          </w:p>
        </w:tc>
      </w:tr>
    </w:tbl>
    <w:p w14:paraId="47624CD4" w14:textId="77777777" w:rsidR="00F0716D" w:rsidRDefault="00F0716D" w:rsidP="00813AE8">
      <w:pPr>
        <w:autoSpaceDE w:val="0"/>
        <w:autoSpaceDN w:val="0"/>
        <w:adjustRightInd w:val="0"/>
        <w:spacing w:after="0" w:line="240" w:lineRule="auto"/>
        <w:rPr>
          <w:rFonts w:ascii="Arial-BoldMT" w:hAnsi="Arial-BoldMT" w:cs="Arial-BoldMT"/>
          <w:b/>
          <w:bCs/>
          <w:color w:val="231F20"/>
        </w:rPr>
      </w:pPr>
    </w:p>
    <w:p w14:paraId="212A3BFB" w14:textId="77777777" w:rsidR="007474BB" w:rsidRDefault="007474BB" w:rsidP="007474BB">
      <w:pPr>
        <w:pStyle w:val="ListeParagraf"/>
        <w:autoSpaceDE w:val="0"/>
        <w:autoSpaceDN w:val="0"/>
        <w:adjustRightInd w:val="0"/>
        <w:spacing w:after="0" w:line="240" w:lineRule="auto"/>
        <w:rPr>
          <w:rFonts w:ascii="Arial-BoldMT" w:hAnsi="Arial-BoldMT" w:cs="Arial-BoldMT"/>
          <w:b/>
          <w:bCs/>
          <w:color w:val="231F20"/>
        </w:rPr>
      </w:pPr>
    </w:p>
    <w:sectPr w:rsidR="007474BB" w:rsidSect="001711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BoldMT">
    <w:altName w:val="Arial"/>
    <w:panose1 w:val="00000000000000000000"/>
    <w:charset w:val="A2"/>
    <w:family w:val="auto"/>
    <w:notTrueType/>
    <w:pitch w:val="default"/>
    <w:sig w:usb0="00000005" w:usb1="00000000" w:usb2="00000000" w:usb3="00000000" w:csb0="00000010" w:csb1="00000000"/>
  </w:font>
  <w:font w:name="TrebuchetMS-Bold">
    <w:altName w:val="Calibri"/>
    <w:panose1 w:val="00000000000000000000"/>
    <w:charset w:val="A2"/>
    <w:family w:val="auto"/>
    <w:notTrueType/>
    <w:pitch w:val="default"/>
    <w:sig w:usb0="00000007" w:usb1="00000000" w:usb2="00000000" w:usb3="00000000" w:csb0="00000011" w:csb1="00000000"/>
  </w:font>
  <w:font w:name="TrebuchetMS">
    <w:altName w:val="Calibri"/>
    <w:panose1 w:val="00000000000000000000"/>
    <w:charset w:val="A2"/>
    <w:family w:val="auto"/>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34E8"/>
    <w:multiLevelType w:val="hybridMultilevel"/>
    <w:tmpl w:val="6D560E52"/>
    <w:lvl w:ilvl="0" w:tplc="041F0015">
      <w:start w:val="1"/>
      <w:numFmt w:val="upperLetter"/>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8D1A14"/>
    <w:multiLevelType w:val="hybridMultilevel"/>
    <w:tmpl w:val="A692E2F2"/>
    <w:lvl w:ilvl="0" w:tplc="041F0019">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2975222C"/>
    <w:multiLevelType w:val="hybridMultilevel"/>
    <w:tmpl w:val="DE2E4EA4"/>
    <w:lvl w:ilvl="0" w:tplc="32C876F4">
      <w:start w:val="1"/>
      <w:numFmt w:val="decimal"/>
      <w:lvlText w:val="%1."/>
      <w:lvlJc w:val="left"/>
      <w:pPr>
        <w:ind w:left="1065" w:hanging="360"/>
      </w:pPr>
      <w:rPr>
        <w:rFonts w:hint="default"/>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33AF01C8"/>
    <w:multiLevelType w:val="hybridMultilevel"/>
    <w:tmpl w:val="3788BBAA"/>
    <w:lvl w:ilvl="0" w:tplc="1A8E2274">
      <w:start w:val="1"/>
      <w:numFmt w:val="decimal"/>
      <w:lvlText w:val="%1."/>
      <w:lvlJc w:val="left"/>
      <w:pPr>
        <w:ind w:left="720" w:hanging="360"/>
      </w:pPr>
      <w:rPr>
        <w:rFonts w:cstheme="minorBidi"/>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4ABC40C8"/>
    <w:multiLevelType w:val="hybridMultilevel"/>
    <w:tmpl w:val="DECA6DE8"/>
    <w:lvl w:ilvl="0" w:tplc="32C876F4">
      <w:start w:val="1"/>
      <w:numFmt w:val="decimal"/>
      <w:lvlText w:val="%1."/>
      <w:lvlJc w:val="left"/>
      <w:pPr>
        <w:ind w:left="1125"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5" w15:restartNumberingAfterBreak="0">
    <w:nsid w:val="5D682FC3"/>
    <w:multiLevelType w:val="hybridMultilevel"/>
    <w:tmpl w:val="1FAED3D8"/>
    <w:lvl w:ilvl="0" w:tplc="6928A054">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63D22A3B"/>
    <w:multiLevelType w:val="hybridMultilevel"/>
    <w:tmpl w:val="FB78D0B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6B4FF4"/>
    <w:multiLevelType w:val="hybridMultilevel"/>
    <w:tmpl w:val="EEFA92E8"/>
    <w:lvl w:ilvl="0" w:tplc="27F8D47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2"/>
  </w:num>
  <w:num w:numId="2">
    <w:abstractNumId w:val="7"/>
  </w:num>
  <w:num w:numId="3">
    <w:abstractNumId w:val="4"/>
  </w:num>
  <w:num w:numId="4">
    <w:abstractNumId w:val="0"/>
  </w:num>
  <w:num w:numId="5">
    <w:abstractNumId w:val="5"/>
  </w:num>
  <w:num w:numId="6">
    <w:abstractNumId w:val="6"/>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E8"/>
    <w:rsid w:val="000604BE"/>
    <w:rsid w:val="000F0F4B"/>
    <w:rsid w:val="001711AC"/>
    <w:rsid w:val="001F1300"/>
    <w:rsid w:val="002620E0"/>
    <w:rsid w:val="002678E3"/>
    <w:rsid w:val="0038596E"/>
    <w:rsid w:val="00467D08"/>
    <w:rsid w:val="00470FF8"/>
    <w:rsid w:val="0053450D"/>
    <w:rsid w:val="005A2A4D"/>
    <w:rsid w:val="005B132B"/>
    <w:rsid w:val="005B33AC"/>
    <w:rsid w:val="005B656B"/>
    <w:rsid w:val="00612452"/>
    <w:rsid w:val="006250C9"/>
    <w:rsid w:val="00687F2F"/>
    <w:rsid w:val="006902EF"/>
    <w:rsid w:val="007474BB"/>
    <w:rsid w:val="00752011"/>
    <w:rsid w:val="00753FF5"/>
    <w:rsid w:val="007F5A6D"/>
    <w:rsid w:val="00813AE8"/>
    <w:rsid w:val="00816E30"/>
    <w:rsid w:val="008313AA"/>
    <w:rsid w:val="008805BB"/>
    <w:rsid w:val="008D70CE"/>
    <w:rsid w:val="00922E94"/>
    <w:rsid w:val="00933EC0"/>
    <w:rsid w:val="00942437"/>
    <w:rsid w:val="00A316FC"/>
    <w:rsid w:val="00B65BDE"/>
    <w:rsid w:val="00C11635"/>
    <w:rsid w:val="00C12247"/>
    <w:rsid w:val="00C500C7"/>
    <w:rsid w:val="00CD6894"/>
    <w:rsid w:val="00D002D2"/>
    <w:rsid w:val="00D72F38"/>
    <w:rsid w:val="00DB55B4"/>
    <w:rsid w:val="00EA68A0"/>
    <w:rsid w:val="00EE0ED6"/>
    <w:rsid w:val="00F0716D"/>
    <w:rsid w:val="00F72366"/>
    <w:rsid w:val="00F926C5"/>
    <w:rsid w:val="00F94DFF"/>
    <w:rsid w:val="00FD5A5E"/>
    <w:rsid w:val="00FF118D"/>
    <w:rsid w:val="00FF20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1706"/>
  <w15:chartTrackingRefBased/>
  <w15:docId w15:val="{2BEC207C-CEFB-41A2-8506-7B372DBD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2452"/>
    <w:pPr>
      <w:ind w:left="720"/>
      <w:contextualSpacing/>
    </w:pPr>
  </w:style>
  <w:style w:type="table" w:styleId="TabloKlavuzu">
    <w:name w:val="Table Grid"/>
    <w:basedOn w:val="NormalTablo"/>
    <w:uiPriority w:val="39"/>
    <w:rsid w:val="00F07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604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04BE"/>
    <w:rPr>
      <w:rFonts w:ascii="Segoe UI" w:hAnsi="Segoe UI" w:cs="Segoe UI"/>
      <w:sz w:val="18"/>
      <w:szCs w:val="18"/>
    </w:rPr>
  </w:style>
  <w:style w:type="paragraph" w:styleId="GvdeMetni">
    <w:name w:val="Body Text"/>
    <w:basedOn w:val="Normal"/>
    <w:link w:val="GvdeMetniChar"/>
    <w:uiPriority w:val="1"/>
    <w:semiHidden/>
    <w:unhideWhenUsed/>
    <w:qFormat/>
    <w:rsid w:val="006902EF"/>
    <w:pPr>
      <w:widowControl w:val="0"/>
      <w:autoSpaceDE w:val="0"/>
      <w:autoSpaceDN w:val="0"/>
      <w:spacing w:after="0" w:line="240" w:lineRule="auto"/>
    </w:pPr>
    <w:rPr>
      <w:rFonts w:ascii="Calibri" w:eastAsia="Calibri" w:hAnsi="Calibri" w:cs="Times New Roman"/>
      <w:b/>
      <w:bCs/>
      <w:sz w:val="20"/>
      <w:szCs w:val="20"/>
      <w:lang w:val="en-US" w:eastAsia="x-none"/>
    </w:rPr>
  </w:style>
  <w:style w:type="character" w:customStyle="1" w:styleId="GvdeMetniChar">
    <w:name w:val="Gövde Metni Char"/>
    <w:basedOn w:val="VarsaylanParagrafYazTipi"/>
    <w:link w:val="GvdeMetni"/>
    <w:uiPriority w:val="1"/>
    <w:semiHidden/>
    <w:rsid w:val="006902EF"/>
    <w:rPr>
      <w:rFonts w:ascii="Calibri" w:eastAsia="Calibri" w:hAnsi="Calibri" w:cs="Times New Roman"/>
      <w:b/>
      <w:bCs/>
      <w:sz w:val="20"/>
      <w:szCs w:val="20"/>
      <w:lang w:val="en-US" w:eastAsia="x-none"/>
    </w:rPr>
  </w:style>
  <w:style w:type="paragraph" w:customStyle="1" w:styleId="Default">
    <w:name w:val="Default"/>
    <w:rsid w:val="00470FF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819043">
      <w:bodyDiv w:val="1"/>
      <w:marLeft w:val="0"/>
      <w:marRight w:val="0"/>
      <w:marTop w:val="0"/>
      <w:marBottom w:val="0"/>
      <w:divBdr>
        <w:top w:val="none" w:sz="0" w:space="0" w:color="auto"/>
        <w:left w:val="none" w:sz="0" w:space="0" w:color="auto"/>
        <w:bottom w:val="none" w:sz="0" w:space="0" w:color="auto"/>
        <w:right w:val="none" w:sz="0" w:space="0" w:color="auto"/>
      </w:divBdr>
    </w:div>
    <w:div w:id="557597831">
      <w:bodyDiv w:val="1"/>
      <w:marLeft w:val="0"/>
      <w:marRight w:val="0"/>
      <w:marTop w:val="0"/>
      <w:marBottom w:val="0"/>
      <w:divBdr>
        <w:top w:val="none" w:sz="0" w:space="0" w:color="auto"/>
        <w:left w:val="none" w:sz="0" w:space="0" w:color="auto"/>
        <w:bottom w:val="none" w:sz="0" w:space="0" w:color="auto"/>
        <w:right w:val="none" w:sz="0" w:space="0" w:color="auto"/>
      </w:divBdr>
    </w:div>
    <w:div w:id="627975752">
      <w:bodyDiv w:val="1"/>
      <w:marLeft w:val="0"/>
      <w:marRight w:val="0"/>
      <w:marTop w:val="0"/>
      <w:marBottom w:val="0"/>
      <w:divBdr>
        <w:top w:val="none" w:sz="0" w:space="0" w:color="auto"/>
        <w:left w:val="none" w:sz="0" w:space="0" w:color="auto"/>
        <w:bottom w:val="none" w:sz="0" w:space="0" w:color="auto"/>
        <w:right w:val="none" w:sz="0" w:space="0" w:color="auto"/>
      </w:divBdr>
    </w:div>
    <w:div w:id="680202450">
      <w:bodyDiv w:val="1"/>
      <w:marLeft w:val="0"/>
      <w:marRight w:val="0"/>
      <w:marTop w:val="0"/>
      <w:marBottom w:val="0"/>
      <w:divBdr>
        <w:top w:val="none" w:sz="0" w:space="0" w:color="auto"/>
        <w:left w:val="none" w:sz="0" w:space="0" w:color="auto"/>
        <w:bottom w:val="none" w:sz="0" w:space="0" w:color="auto"/>
        <w:right w:val="none" w:sz="0" w:space="0" w:color="auto"/>
      </w:divBdr>
    </w:div>
    <w:div w:id="1008482788">
      <w:bodyDiv w:val="1"/>
      <w:marLeft w:val="0"/>
      <w:marRight w:val="0"/>
      <w:marTop w:val="0"/>
      <w:marBottom w:val="0"/>
      <w:divBdr>
        <w:top w:val="none" w:sz="0" w:space="0" w:color="auto"/>
        <w:left w:val="none" w:sz="0" w:space="0" w:color="auto"/>
        <w:bottom w:val="none" w:sz="0" w:space="0" w:color="auto"/>
        <w:right w:val="none" w:sz="0" w:space="0" w:color="auto"/>
      </w:divBdr>
    </w:div>
    <w:div w:id="1085491774">
      <w:bodyDiv w:val="1"/>
      <w:marLeft w:val="0"/>
      <w:marRight w:val="0"/>
      <w:marTop w:val="0"/>
      <w:marBottom w:val="0"/>
      <w:divBdr>
        <w:top w:val="none" w:sz="0" w:space="0" w:color="auto"/>
        <w:left w:val="none" w:sz="0" w:space="0" w:color="auto"/>
        <w:bottom w:val="none" w:sz="0" w:space="0" w:color="auto"/>
        <w:right w:val="none" w:sz="0" w:space="0" w:color="auto"/>
      </w:divBdr>
    </w:div>
    <w:div w:id="159916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823</Words>
  <Characters>4692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BAIBU</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Alışık</dc:creator>
  <cp:keywords/>
  <dc:description/>
  <cp:lastModifiedBy>Mervan Bekdaş</cp:lastModifiedBy>
  <cp:revision>3</cp:revision>
  <cp:lastPrinted>2021-05-27T07:25:00Z</cp:lastPrinted>
  <dcterms:created xsi:type="dcterms:W3CDTF">2023-05-09T11:02:00Z</dcterms:created>
  <dcterms:modified xsi:type="dcterms:W3CDTF">2023-05-09T11:04:00Z</dcterms:modified>
</cp:coreProperties>
</file>