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bookmarkStart w:id="0" w:name="_GoBack"/>
      <w:bookmarkEnd w:id="0"/>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531153" w:rsidP="00531153">
      <w:pPr>
        <w:pStyle w:val="GvdeMetni"/>
        <w:ind w:left="2751" w:right="2792"/>
        <w:rPr>
          <w:rFonts w:ascii="Times New Roman" w:hAnsi="Times New Roman"/>
          <w:sz w:val="22"/>
          <w:szCs w:val="22"/>
        </w:rPr>
      </w:pPr>
      <w:r>
        <w:rPr>
          <w:rFonts w:ascii="Times New Roman" w:hAnsi="Times New Roman"/>
          <w:sz w:val="22"/>
          <w:szCs w:val="22"/>
        </w:rPr>
        <w:t xml:space="preserve">BEYİN VE SİNİR CERRAHİSİ </w:t>
      </w:r>
      <w:r w:rsidR="006902EF">
        <w:rPr>
          <w:rFonts w:ascii="Times New Roman" w:hAnsi="Times New Roman"/>
          <w:sz w:val="22"/>
          <w:szCs w:val="22"/>
        </w:rPr>
        <w:t>ANABİLİM DALI</w:t>
      </w:r>
    </w:p>
    <w:p w:rsidR="006902EF" w:rsidRDefault="00531153" w:rsidP="006902EF">
      <w:pPr>
        <w:pStyle w:val="GvdeMetni"/>
        <w:ind w:right="-24"/>
        <w:jc w:val="center"/>
        <w:rPr>
          <w:rFonts w:ascii="Times New Roman" w:hAnsi="Times New Roman"/>
          <w:sz w:val="22"/>
          <w:szCs w:val="22"/>
        </w:rPr>
      </w:pPr>
      <w:r>
        <w:rPr>
          <w:rFonts w:ascii="Times New Roman" w:hAnsi="Times New Roman"/>
          <w:sz w:val="22"/>
          <w:szCs w:val="22"/>
        </w:rPr>
        <w:t>DÖNEM 5</w:t>
      </w:r>
      <w:r w:rsidR="006902EF">
        <w:rPr>
          <w:rFonts w:ascii="Times New Roman" w:hAnsi="Times New Roman"/>
          <w:sz w:val="22"/>
          <w:szCs w:val="22"/>
        </w:rPr>
        <w:t xml:space="preserve"> EĞİTİM- UYGULAMA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6902EF" w:rsidRDefault="006902EF" w:rsidP="00072E96">
      <w:pPr>
        <w:spacing w:before="7" w:after="1"/>
        <w:ind w:left="709"/>
        <w:rPr>
          <w:rFonts w:ascii="Times New Roman" w:hAnsi="Times New Roman" w:cs="Times New Roman"/>
          <w:b/>
        </w:rPr>
      </w:pPr>
      <w:r>
        <w:rPr>
          <w:rFonts w:ascii="Times New Roman" w:hAnsi="Times New Roman" w:cs="Times New Roman"/>
          <w:b/>
        </w:rPr>
        <w:t xml:space="preserve">AMAÇ: </w:t>
      </w:r>
    </w:p>
    <w:p w:rsidR="006902EF" w:rsidRPr="00933EC0" w:rsidRDefault="006902EF" w:rsidP="006902EF">
      <w:pPr>
        <w:spacing w:before="7" w:after="1"/>
        <w:ind w:left="709"/>
        <w:rPr>
          <w:rFonts w:ascii="Times New Roman" w:hAnsi="Times New Roman" w:cs="Times New Roman"/>
        </w:rPr>
      </w:pPr>
    </w:p>
    <w:p w:rsidR="006902EF" w:rsidRPr="00933EC0" w:rsidRDefault="00AA5E3E" w:rsidP="006902EF">
      <w:pPr>
        <w:spacing w:before="7" w:after="1"/>
        <w:rPr>
          <w:rFonts w:ascii="Times New Roman" w:hAnsi="Times New Roman" w:cs="Times New Roman"/>
        </w:rPr>
      </w:pPr>
      <w:r>
        <w:rPr>
          <w:rFonts w:ascii="Times New Roman" w:hAnsi="Times New Roman" w:cs="Times New Roman"/>
        </w:rPr>
        <w:t xml:space="preserve">       </w:t>
      </w:r>
      <w:r w:rsidR="006902EF" w:rsidRPr="00933EC0">
        <w:rPr>
          <w:rFonts w:ascii="Times New Roman" w:hAnsi="Times New Roman" w:cs="Times New Roman"/>
        </w:rPr>
        <w:t>Bu staj sonunda:</w:t>
      </w:r>
    </w:p>
    <w:p w:rsidR="00C073D1" w:rsidRPr="00992918" w:rsidRDefault="00C073D1" w:rsidP="00C073D1">
      <w:pPr>
        <w:pStyle w:val="ListeParagraf"/>
        <w:numPr>
          <w:ilvl w:val="0"/>
          <w:numId w:val="8"/>
        </w:numPr>
        <w:spacing w:line="240" w:lineRule="auto"/>
        <w:rPr>
          <w:rFonts w:cstheme="minorHAnsi"/>
        </w:rPr>
      </w:pPr>
      <w:r>
        <w:t xml:space="preserve">UÇEP-2020’de belirtilen Beyin ve sinir cerrahisi ile ilgili hastalıkların mekanizmalarını, klinik ve laboratuvar bulgularını açıklar. </w:t>
      </w:r>
    </w:p>
    <w:p w:rsidR="00C073D1" w:rsidRDefault="00C073D1" w:rsidP="00C073D1">
      <w:pPr>
        <w:pStyle w:val="ListeParagraf"/>
        <w:numPr>
          <w:ilvl w:val="0"/>
          <w:numId w:val="8"/>
        </w:numPr>
        <w:spacing w:line="240" w:lineRule="auto"/>
        <w:rPr>
          <w:rFonts w:cstheme="minorHAnsi"/>
        </w:rPr>
      </w:pPr>
      <w:r>
        <w:rPr>
          <w:rFonts w:cstheme="minorHAnsi"/>
        </w:rPr>
        <w:t xml:space="preserve">Etik ve mesleki değerler çerçevesinde iletişim becerilerini kullanarak </w:t>
      </w:r>
      <w:r>
        <w:t xml:space="preserve">acil veya </w:t>
      </w:r>
      <w:proofErr w:type="spellStart"/>
      <w:r>
        <w:t>elektif</w:t>
      </w:r>
      <w:proofErr w:type="spellEnd"/>
      <w:r>
        <w:t xml:space="preserve"> hastalardan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yapar ve </w:t>
      </w:r>
      <w:proofErr w:type="spellStart"/>
      <w:r>
        <w:rPr>
          <w:rFonts w:cstheme="minorHAnsi"/>
        </w:rPr>
        <w:t>vital</w:t>
      </w:r>
      <w:proofErr w:type="spellEnd"/>
      <w:r>
        <w:rPr>
          <w:rFonts w:cstheme="minorHAnsi"/>
        </w:rPr>
        <w:t xml:space="preserve"> bulguları yorumlar.</w:t>
      </w:r>
    </w:p>
    <w:p w:rsidR="00C073D1" w:rsidRDefault="00C073D1" w:rsidP="00C073D1">
      <w:pPr>
        <w:pStyle w:val="ListeParagraf"/>
        <w:numPr>
          <w:ilvl w:val="0"/>
          <w:numId w:val="8"/>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sayar.</w:t>
      </w:r>
    </w:p>
    <w:p w:rsidR="00C073D1" w:rsidRDefault="00C073D1" w:rsidP="00C073D1">
      <w:pPr>
        <w:pStyle w:val="ListeParagraf"/>
        <w:numPr>
          <w:ilvl w:val="0"/>
          <w:numId w:val="8"/>
        </w:numPr>
        <w:spacing w:line="240" w:lineRule="auto"/>
      </w:pPr>
      <w:r>
        <w:t xml:space="preserve">Tanı için gerekli olan radyolojik ve laboratuvar tetkikleri yorumlar ve hastalıklarla ilişkilendirir. </w:t>
      </w:r>
    </w:p>
    <w:p w:rsidR="00C073D1" w:rsidRDefault="00C073D1" w:rsidP="00C073D1">
      <w:pPr>
        <w:pStyle w:val="ListeParagraf"/>
        <w:numPr>
          <w:ilvl w:val="0"/>
          <w:numId w:val="8"/>
        </w:numPr>
        <w:spacing w:line="240" w:lineRule="auto"/>
      </w:pPr>
      <w:r>
        <w:t>Beyin-Sinir Cerrahisi ile ilgili UÇEP-2020’de yer alan hastalıklarının belirtilen düzeylere göre fizik belirti ve bulgularını, laboratuvar sonuçlarını hastalıklarla ilişkilendirerek hastalık ön tanı/tanısını koyar, olası tedavisini açıklar, korunma önlemlerini sayar, tedavi ve izlem planı hakkında hastayı/aileyi bilgilendirir ve eğitim verir, yöneticilik ve liderlik becerilerini kullanarak gerektiğinde uygun koşullarda uzmanına sevk eder.</w:t>
      </w:r>
    </w:p>
    <w:p w:rsidR="00C073D1" w:rsidRDefault="00C073D1" w:rsidP="00C073D1">
      <w:pPr>
        <w:pStyle w:val="ListeParagraf"/>
        <w:numPr>
          <w:ilvl w:val="0"/>
          <w:numId w:val="8"/>
        </w:numPr>
        <w:spacing w:line="240" w:lineRule="auto"/>
      </w:pPr>
      <w:r>
        <w:t xml:space="preserve">Cerrahi metabolizma, cerrahi beslenme ve </w:t>
      </w:r>
      <w:proofErr w:type="spellStart"/>
      <w:r>
        <w:t>nutrisyon</w:t>
      </w:r>
      <w:proofErr w:type="spellEnd"/>
      <w:r>
        <w:t xml:space="preserve"> kavramlarını açıklar ve cerrahi hastaların enerji gereksinimini hesaplayabilir.</w:t>
      </w:r>
    </w:p>
    <w:p w:rsidR="00C073D1" w:rsidRDefault="00C073D1" w:rsidP="00C073D1">
      <w:pPr>
        <w:pStyle w:val="ListeParagraf"/>
        <w:numPr>
          <w:ilvl w:val="0"/>
          <w:numId w:val="8"/>
        </w:numPr>
        <w:spacing w:line="240" w:lineRule="auto"/>
      </w:pPr>
      <w:r>
        <w:t xml:space="preserve">Acil ve </w:t>
      </w:r>
      <w:proofErr w:type="spellStart"/>
      <w:r>
        <w:t>elektif</w:t>
      </w:r>
      <w:proofErr w:type="spellEnd"/>
      <w:r>
        <w:t xml:space="preserve"> cerrahi hasta tanımını yapar, acil hallerde hızlı ve etkin müdahale yöntemlerini açıklar, gerektiğinde hastayı bir üst basamak sağlık kuruluşu ya da uzmana zaman kaybetmeksizin yönlendirir.</w:t>
      </w:r>
    </w:p>
    <w:p w:rsidR="00C073D1" w:rsidRDefault="00C073D1" w:rsidP="00C073D1">
      <w:pPr>
        <w:pStyle w:val="ListeParagraf"/>
        <w:numPr>
          <w:ilvl w:val="0"/>
          <w:numId w:val="8"/>
        </w:numPr>
        <w:spacing w:line="240" w:lineRule="auto"/>
      </w:pPr>
      <w:proofErr w:type="spellStart"/>
      <w:r>
        <w:lastRenderedPageBreak/>
        <w:t>Sepsis</w:t>
      </w:r>
      <w:proofErr w:type="spellEnd"/>
      <w:r>
        <w:t xml:space="preserve">, </w:t>
      </w:r>
      <w:proofErr w:type="spellStart"/>
      <w:r>
        <w:t>multiple</w:t>
      </w:r>
      <w:proofErr w:type="spellEnd"/>
      <w:r>
        <w:t xml:space="preserve"> organ yetmezliği, şok ve/veya travma ile başvuran hastada ilk değerlendirmeyi ve hastada uygun </w:t>
      </w:r>
      <w:proofErr w:type="spellStart"/>
      <w:r>
        <w:t>resüsitasyon</w:t>
      </w:r>
      <w:proofErr w:type="spellEnd"/>
      <w:r>
        <w:t xml:space="preserve"> yöntemlerini yapar. </w:t>
      </w:r>
    </w:p>
    <w:p w:rsidR="00C073D1" w:rsidRPr="00A7474C" w:rsidRDefault="00C073D1" w:rsidP="00C073D1">
      <w:pPr>
        <w:pStyle w:val="ListeParagraf"/>
        <w:numPr>
          <w:ilvl w:val="0"/>
          <w:numId w:val="8"/>
        </w:numPr>
        <w:spacing w:line="240" w:lineRule="auto"/>
        <w:rPr>
          <w:rFonts w:cstheme="minorHAnsi"/>
        </w:rPr>
      </w:pPr>
      <w:r>
        <w:rPr>
          <w:rFonts w:cstheme="minorHAnsi"/>
        </w:rPr>
        <w:t xml:space="preserve">Beyin ve sinir </w:t>
      </w:r>
      <w:proofErr w:type="spellStart"/>
      <w:r>
        <w:rPr>
          <w:rFonts w:cstheme="minorHAnsi"/>
        </w:rPr>
        <w:t>cerahisi</w:t>
      </w:r>
      <w:proofErr w:type="spellEnd"/>
      <w:r w:rsidRPr="00A7474C">
        <w:rPr>
          <w:rFonts w:cstheme="minorHAnsi"/>
        </w:rPr>
        <w:t xml:space="preserve"> kliniğinde tanı ve tedavide uygulanan </w:t>
      </w:r>
      <w:r>
        <w:rPr>
          <w:rFonts w:cstheme="minorHAnsi"/>
        </w:rPr>
        <w:t xml:space="preserve">öğrenci karnesinde belirtilen </w:t>
      </w:r>
      <w:r w:rsidRPr="00A7474C">
        <w:rPr>
          <w:rFonts w:cstheme="minorHAnsi"/>
        </w:rPr>
        <w:t>temel girişimsel işlemleri</w:t>
      </w:r>
      <w:r>
        <w:rPr>
          <w:rFonts w:cstheme="minorHAnsi"/>
        </w:rPr>
        <w:t xml:space="preserve"> uygular</w:t>
      </w:r>
      <w:r w:rsidRPr="00A7474C">
        <w:rPr>
          <w:rFonts w:cstheme="minorHAnsi"/>
        </w:rPr>
        <w:t>,</w:t>
      </w:r>
      <w:r>
        <w:rPr>
          <w:rFonts w:cstheme="minorHAnsi"/>
        </w:rPr>
        <w:t xml:space="preserve"> </w:t>
      </w:r>
      <w:proofErr w:type="spellStart"/>
      <w:r>
        <w:rPr>
          <w:rFonts w:cstheme="minorHAnsi"/>
        </w:rPr>
        <w:t>kontraendikasyonları</w:t>
      </w:r>
      <w:proofErr w:type="spellEnd"/>
      <w:r>
        <w:rPr>
          <w:rFonts w:cstheme="minorHAnsi"/>
        </w:rPr>
        <w:t xml:space="preserve"> bilir,</w:t>
      </w:r>
      <w:r w:rsidRPr="00A7474C">
        <w:rPr>
          <w:rFonts w:cstheme="minorHAnsi"/>
        </w:rPr>
        <w:t xml:space="preserve">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basit cerrahi girişimleri yapar</w:t>
      </w:r>
      <w:r>
        <w:rPr>
          <w:rFonts w:cstheme="minorHAnsi"/>
        </w:rPr>
        <w:t xml:space="preserve">. </w:t>
      </w:r>
    </w:p>
    <w:p w:rsidR="00C073D1" w:rsidRDefault="00C073D1" w:rsidP="00C073D1">
      <w:pPr>
        <w:pStyle w:val="ListeParagraf"/>
        <w:numPr>
          <w:ilvl w:val="0"/>
          <w:numId w:val="8"/>
        </w:numPr>
        <w:spacing w:line="240" w:lineRule="auto"/>
      </w:pPr>
      <w:r>
        <w:rPr>
          <w:rFonts w:cstheme="minorHAnsi"/>
        </w:rPr>
        <w:t>Beyin ve sinir cerrahisi</w:t>
      </w:r>
      <w:r>
        <w:t xml:space="preserve"> 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takibini yapar.</w:t>
      </w:r>
    </w:p>
    <w:p w:rsidR="00C073D1" w:rsidRDefault="00C073D1" w:rsidP="00C073D1">
      <w:pPr>
        <w:pStyle w:val="ListeParagraf"/>
        <w:numPr>
          <w:ilvl w:val="0"/>
          <w:numId w:val="8"/>
        </w:numPr>
        <w:spacing w:line="240" w:lineRule="auto"/>
      </w:pPr>
      <w:r w:rsidRPr="00DB2DFC">
        <w:t xml:space="preserve">Hastaların tıbbi kayıtlarını yazılı ve elektronik ortamda uygun şekilde tutar, epikriz düzenler, gerekli raporları hazırlar ve </w:t>
      </w:r>
      <w:r>
        <w:t xml:space="preserve">bildirilmesi gereken </w:t>
      </w:r>
      <w:r w:rsidRPr="00DB2DFC">
        <w:t xml:space="preserve">bildirimleri yapar. </w:t>
      </w:r>
    </w:p>
    <w:p w:rsidR="00C073D1" w:rsidRDefault="00C073D1" w:rsidP="00C073D1">
      <w:pPr>
        <w:pStyle w:val="ListeParagraf"/>
        <w:numPr>
          <w:ilvl w:val="0"/>
          <w:numId w:val="8"/>
        </w:numPr>
        <w:spacing w:line="240" w:lineRule="auto"/>
        <w:jc w:val="both"/>
        <w:rPr>
          <w:rFonts w:cstheme="minorHAnsi"/>
        </w:rPr>
      </w:pPr>
      <w:r>
        <w:rPr>
          <w:rFonts w:cstheme="minorHAnsi"/>
        </w:rPr>
        <w:t xml:space="preserve">Meslektaşları, diğer sağlık çalışanları ile etkili iletişim kurar, ekip çalışması yapar. </w:t>
      </w:r>
    </w:p>
    <w:p w:rsidR="00C073D1" w:rsidRDefault="00C073D1" w:rsidP="00C073D1">
      <w:pPr>
        <w:pStyle w:val="ListeParagraf"/>
        <w:numPr>
          <w:ilvl w:val="0"/>
          <w:numId w:val="8"/>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C073D1" w:rsidRPr="00A7474C" w:rsidRDefault="00C073D1" w:rsidP="00C073D1">
      <w:pPr>
        <w:spacing w:line="240" w:lineRule="auto"/>
        <w:ind w:left="360"/>
        <w:jc w:val="both"/>
        <w:rPr>
          <w:rFonts w:cstheme="minorHAnsi"/>
        </w:rPr>
      </w:pPr>
    </w:p>
    <w:p w:rsidR="00933EC0" w:rsidRPr="00072E96" w:rsidRDefault="00933EC0" w:rsidP="00072E96">
      <w:pPr>
        <w:spacing w:before="7" w:after="1"/>
        <w:rPr>
          <w:rFonts w:ascii="Times New Roman" w:hAnsi="Times New Roman" w:cs="Times New Roman"/>
        </w:rPr>
      </w:pPr>
    </w:p>
    <w:p w:rsidR="00933EC0" w:rsidRPr="00933EC0" w:rsidRDefault="00933EC0" w:rsidP="00933EC0">
      <w:pPr>
        <w:spacing w:before="7" w:after="1"/>
        <w:rPr>
          <w:rFonts w:ascii="Times New Roman" w:hAnsi="Times New Roman" w:cs="Times New Roman"/>
        </w:rPr>
      </w:pPr>
    </w:p>
    <w:p w:rsidR="00933EC0" w:rsidRPr="00933EC0" w:rsidRDefault="00933EC0" w:rsidP="00933EC0">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942437" w:rsidRPr="00072E96" w:rsidRDefault="00C500C7" w:rsidP="00933EC0">
      <w:pPr>
        <w:tabs>
          <w:tab w:val="left" w:pos="5245"/>
        </w:tabs>
        <w:spacing w:line="360" w:lineRule="auto"/>
        <w:ind w:left="142" w:firstLine="709"/>
        <w:jc w:val="both"/>
        <w:rPr>
          <w:rFonts w:ascii="Times New Roman" w:hAnsi="Times New Roman" w:cs="Times New Roman"/>
        </w:rPr>
      </w:pPr>
      <w:r w:rsidRPr="00072E96">
        <w:rPr>
          <w:rFonts w:ascii="Times New Roman" w:hAnsi="Times New Roman" w:cs="Times New Roman"/>
        </w:rPr>
        <w:t xml:space="preserve">STAJ ÇALIŞMA DÜZENİ: </w:t>
      </w:r>
    </w:p>
    <w:p w:rsidR="00752011" w:rsidRPr="00072E96" w:rsidRDefault="00072E96" w:rsidP="00072E96">
      <w:pPr>
        <w:tabs>
          <w:tab w:val="left" w:pos="5245"/>
        </w:tabs>
        <w:spacing w:line="360" w:lineRule="auto"/>
        <w:ind w:left="142" w:firstLine="709"/>
        <w:jc w:val="both"/>
        <w:rPr>
          <w:rFonts w:ascii="Times New Roman" w:hAnsi="Times New Roman" w:cs="Times New Roman"/>
        </w:rPr>
      </w:pPr>
      <w:r w:rsidRPr="00072E96">
        <w:rPr>
          <w:rFonts w:ascii="Times New Roman" w:hAnsi="Times New Roman" w:cs="Times New Roman"/>
        </w:rPr>
        <w:t xml:space="preserve">Stajın ilk günü staj süresince hangi programla eğitim alacakları, stajın hedefleri anlatılır ve planlanır. Teorik eğitim saatleri belirlenir. Diğer zamanlarda gruplara ayrılarak, poliklinik, servis </w:t>
      </w:r>
      <w:proofErr w:type="spellStart"/>
      <w:r w:rsidRPr="00072E96">
        <w:rPr>
          <w:rFonts w:ascii="Times New Roman" w:hAnsi="Times New Roman" w:cs="Times New Roman"/>
        </w:rPr>
        <w:t>viziti</w:t>
      </w:r>
      <w:proofErr w:type="spellEnd"/>
      <w:r w:rsidRPr="00072E96">
        <w:rPr>
          <w:rFonts w:ascii="Times New Roman" w:hAnsi="Times New Roman" w:cs="Times New Roman"/>
        </w:rPr>
        <w:t xml:space="preserve">, yoğun bakım </w:t>
      </w:r>
      <w:proofErr w:type="spellStart"/>
      <w:r w:rsidRPr="00072E96">
        <w:rPr>
          <w:rFonts w:ascii="Times New Roman" w:hAnsi="Times New Roman" w:cs="Times New Roman"/>
        </w:rPr>
        <w:t>viziti</w:t>
      </w:r>
      <w:proofErr w:type="spellEnd"/>
      <w:r w:rsidRPr="00072E96">
        <w:rPr>
          <w:rFonts w:ascii="Times New Roman" w:hAnsi="Times New Roman" w:cs="Times New Roman"/>
        </w:rPr>
        <w:t xml:space="preserve"> ve ameliyathanede yer alacaklar gruplar belirlenir. Rotasyon yoluyla her </w:t>
      </w:r>
      <w:proofErr w:type="spellStart"/>
      <w:r w:rsidRPr="00072E96">
        <w:rPr>
          <w:rFonts w:ascii="Times New Roman" w:hAnsi="Times New Roman" w:cs="Times New Roman"/>
        </w:rPr>
        <w:t>stajerin</w:t>
      </w:r>
      <w:proofErr w:type="spellEnd"/>
      <w:r w:rsidRPr="00072E96">
        <w:rPr>
          <w:rFonts w:ascii="Times New Roman" w:hAnsi="Times New Roman" w:cs="Times New Roman"/>
        </w:rPr>
        <w:t xml:space="preserve"> her birimde bulunmasını ve teorik eğitimi pratik ile bütünleştirebilmesi ve anlayabilmesi sağlanır. </w:t>
      </w:r>
    </w:p>
    <w:p w:rsidR="00612452" w:rsidRDefault="00612452" w:rsidP="00813AE8">
      <w:pPr>
        <w:autoSpaceDE w:val="0"/>
        <w:autoSpaceDN w:val="0"/>
        <w:adjustRightInd w:val="0"/>
        <w:spacing w:after="0" w:line="240" w:lineRule="auto"/>
        <w:rPr>
          <w:rFonts w:ascii="Arial-BoldMT" w:hAnsi="Arial-BoldMT" w:cs="Arial-BoldMT"/>
          <w:b/>
          <w:bCs/>
          <w:color w:val="231F20"/>
        </w:rPr>
      </w:pPr>
    </w:p>
    <w:p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rsidR="005B132B" w:rsidRDefault="005B132B" w:rsidP="00813AE8">
      <w:pPr>
        <w:autoSpaceDE w:val="0"/>
        <w:autoSpaceDN w:val="0"/>
        <w:adjustRightInd w:val="0"/>
        <w:spacing w:after="0" w:line="240" w:lineRule="auto"/>
        <w:rPr>
          <w:sz w:val="24"/>
          <w:szCs w:val="24"/>
        </w:rPr>
      </w:pPr>
    </w:p>
    <w:p w:rsidR="000604BE" w:rsidRDefault="000604BE"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rsidTr="005B132B">
        <w:tc>
          <w:tcPr>
            <w:tcW w:w="3485" w:type="dxa"/>
          </w:tcPr>
          <w:p w:rsidR="005B132B" w:rsidRDefault="005B132B" w:rsidP="00813AE8">
            <w:pPr>
              <w:autoSpaceDE w:val="0"/>
              <w:autoSpaceDN w:val="0"/>
              <w:adjustRightInd w:val="0"/>
              <w:rPr>
                <w:sz w:val="24"/>
                <w:szCs w:val="24"/>
              </w:rPr>
            </w:pPr>
            <w:r>
              <w:rPr>
                <w:sz w:val="24"/>
                <w:szCs w:val="24"/>
              </w:rPr>
              <w:t>Tarih</w:t>
            </w:r>
          </w:p>
        </w:tc>
        <w:tc>
          <w:tcPr>
            <w:tcW w:w="3485" w:type="dxa"/>
          </w:tcPr>
          <w:p w:rsidR="005B132B" w:rsidRDefault="00B65BDE" w:rsidP="00813AE8">
            <w:pPr>
              <w:autoSpaceDE w:val="0"/>
              <w:autoSpaceDN w:val="0"/>
              <w:adjustRightInd w:val="0"/>
              <w:rPr>
                <w:sz w:val="24"/>
                <w:szCs w:val="24"/>
              </w:rPr>
            </w:pPr>
            <w:r>
              <w:rPr>
                <w:sz w:val="24"/>
                <w:szCs w:val="24"/>
              </w:rPr>
              <w:t>Yer</w:t>
            </w:r>
          </w:p>
        </w:tc>
        <w:tc>
          <w:tcPr>
            <w:tcW w:w="3486" w:type="dxa"/>
          </w:tcPr>
          <w:p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bl>
    <w:p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Tr="005B132B">
        <w:tc>
          <w:tcPr>
            <w:tcW w:w="2616" w:type="dxa"/>
          </w:tcPr>
          <w:p w:rsidR="005B132B" w:rsidRDefault="005B132B" w:rsidP="006902EF">
            <w:pPr>
              <w:autoSpaceDE w:val="0"/>
              <w:autoSpaceDN w:val="0"/>
              <w:adjustRightInd w:val="0"/>
              <w:rPr>
                <w:sz w:val="24"/>
                <w:szCs w:val="24"/>
              </w:rPr>
            </w:pPr>
            <w:r>
              <w:rPr>
                <w:sz w:val="24"/>
                <w:szCs w:val="24"/>
              </w:rPr>
              <w:t>Tarih</w:t>
            </w:r>
          </w:p>
        </w:tc>
        <w:tc>
          <w:tcPr>
            <w:tcW w:w="2635" w:type="dxa"/>
          </w:tcPr>
          <w:p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bl>
    <w:p w:rsidR="005B132B" w:rsidRDefault="005B132B" w:rsidP="00813AE8">
      <w:pPr>
        <w:autoSpaceDE w:val="0"/>
        <w:autoSpaceDN w:val="0"/>
        <w:adjustRightInd w:val="0"/>
        <w:spacing w:after="0" w:line="240" w:lineRule="auto"/>
        <w:rPr>
          <w:sz w:val="24"/>
          <w:szCs w:val="24"/>
        </w:rPr>
      </w:pPr>
    </w:p>
    <w:p w:rsidR="00B65BDE" w:rsidRDefault="00B65BDE" w:rsidP="00813AE8">
      <w:pPr>
        <w:autoSpaceDE w:val="0"/>
        <w:autoSpaceDN w:val="0"/>
        <w:adjustRightInd w:val="0"/>
        <w:spacing w:after="0" w:line="240" w:lineRule="auto"/>
        <w:rPr>
          <w:sz w:val="24"/>
          <w:szCs w:val="24"/>
        </w:rPr>
      </w:pPr>
    </w:p>
    <w:p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4"/>
        <w:gridCol w:w="774"/>
        <w:gridCol w:w="2924"/>
      </w:tblGrid>
      <w:tr w:rsidR="001F1300" w:rsidRPr="00EE0ED6" w:rsidTr="007400F3">
        <w:trPr>
          <w:cantSplit/>
          <w:trHeight w:val="1134"/>
        </w:trPr>
        <w:tc>
          <w:tcPr>
            <w:tcW w:w="3912" w:type="dxa"/>
            <w:noWrap/>
            <w:hideMark/>
          </w:tcPr>
          <w:p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lastRenderedPageBreak/>
              <w:t xml:space="preserve">Temel Hekimlik Uygulamaları </w:t>
            </w:r>
          </w:p>
          <w:p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4" w:type="dxa"/>
            <w:textDirection w:val="btLr"/>
            <w:hideMark/>
          </w:tcPr>
          <w:p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8" w:type="dxa"/>
            <w:textDirection w:val="btLr"/>
          </w:tcPr>
          <w:p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4" w:type="dxa"/>
            <w:textDirection w:val="btLr"/>
            <w:hideMark/>
          </w:tcPr>
          <w:p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rsidTr="007400F3">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4" w:type="dxa"/>
            <w:noWrap/>
            <w:hideMark/>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w:t>
            </w:r>
            <w:proofErr w:type="spellStart"/>
            <w:r w:rsidRPr="00EE0ED6">
              <w:rPr>
                <w:rFonts w:ascii="TrebuchetMS" w:eastAsia="Times New Roman" w:hAnsi="TrebuchetMS" w:cs="TrebuchetMS"/>
                <w:color w:val="231F20"/>
                <w:lang w:eastAsia="tr-TR"/>
              </w:rPr>
              <w:t>Mental</w:t>
            </w:r>
            <w:proofErr w:type="spellEnd"/>
            <w:r w:rsidRPr="00EE0ED6">
              <w:rPr>
                <w:rFonts w:ascii="TrebuchetMS" w:eastAsia="Times New Roman" w:hAnsi="TrebuchetMS" w:cs="TrebuchetMS"/>
                <w:color w:val="231F20"/>
                <w:lang w:eastAsia="tr-TR"/>
              </w:rPr>
              <w:t xml:space="preserve"> durumu değerlendirebilme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Bilinç değerlendirme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Çocuk ve </w:t>
            </w:r>
            <w:proofErr w:type="spellStart"/>
            <w:r w:rsidRPr="00EE0ED6">
              <w:rPr>
                <w:rFonts w:ascii="TrebuchetMS" w:eastAsia="Times New Roman" w:hAnsi="TrebuchetMS" w:cs="TrebuchetMS"/>
                <w:color w:val="231F20"/>
                <w:lang w:eastAsia="tr-TR"/>
              </w:rPr>
              <w:t>yenidoğan</w:t>
            </w:r>
            <w:proofErr w:type="spellEnd"/>
            <w:r w:rsidRPr="00EE0ED6">
              <w:rPr>
                <w:rFonts w:ascii="TrebuchetMS" w:eastAsia="Times New Roman" w:hAnsi="TrebuchetMS" w:cs="TrebuchetMS"/>
                <w:color w:val="231F20"/>
                <w:lang w:eastAsia="tr-TR"/>
              </w:rPr>
              <w:t xml:space="preserve"> muayenesi </w:t>
            </w:r>
          </w:p>
        </w:tc>
        <w:tc>
          <w:tcPr>
            <w:tcW w:w="774" w:type="dxa"/>
            <w:noWrap/>
            <w:hideMark/>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Genel durum ve </w:t>
            </w:r>
            <w:proofErr w:type="spellStart"/>
            <w:r w:rsidRPr="00EE0ED6">
              <w:rPr>
                <w:rFonts w:ascii="TrebuchetMS" w:eastAsia="Times New Roman" w:hAnsi="TrebuchetMS" w:cs="TrebuchetMS"/>
                <w:color w:val="231F20"/>
                <w:lang w:eastAsia="tr-TR"/>
              </w:rPr>
              <w:t>vital</w:t>
            </w:r>
            <w:proofErr w:type="spellEnd"/>
            <w:r w:rsidRPr="00EE0ED6">
              <w:rPr>
                <w:rFonts w:ascii="TrebuchetMS" w:eastAsia="Times New Roman" w:hAnsi="TrebuchetMS" w:cs="TrebuchetMS"/>
                <w:color w:val="231F20"/>
                <w:lang w:eastAsia="tr-TR"/>
              </w:rPr>
              <w:t xml:space="preserve"> bulguların değerlendirilmesi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11. Göz muayenesi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14. Kas‐İskelet sistem muayenesi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15. Kulak-burun-boğaz ve baş boyun muayenesi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17. Nörolojik muayene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Adli vaka bildirimi düzenleyebilme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Aydınlatma ve onam alabilme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Epikriz hazırlayabilme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 Güncel mevzuata uygun sağlık raporlarını hazırlayabilme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 Hasta dosyası hazırlayabilme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8. Ölüm belgesi düzenleyebilme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Reçete düzenleyebilme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w:t>
            </w:r>
            <w:proofErr w:type="spellStart"/>
            <w:r w:rsidRPr="00EE0ED6">
              <w:rPr>
                <w:rFonts w:ascii="TrebuchetMS" w:eastAsia="Times New Roman" w:hAnsi="TrebuchetMS" w:cs="TrebuchetMS"/>
                <w:color w:val="231F20"/>
                <w:lang w:eastAsia="tr-TR"/>
              </w:rPr>
              <w:t>Dekontaminasyon</w:t>
            </w:r>
            <w:proofErr w:type="spellEnd"/>
            <w:r w:rsidRPr="00EE0ED6">
              <w:rPr>
                <w:rFonts w:ascii="TrebuchetMS" w:eastAsia="Times New Roman" w:hAnsi="TrebuchetMS" w:cs="TrebuchetMS"/>
                <w:color w:val="231F20"/>
                <w:lang w:eastAsia="tr-TR"/>
              </w:rPr>
              <w:t>, dezenfeksiyon, sterilizasyon, antisepsi sağlayabilme</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Direkt radyografileri değerlendirebilme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Laboratuvar inceleme için istek formunu doldurabilme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 </w:t>
            </w:r>
            <w:proofErr w:type="spellStart"/>
            <w:r w:rsidRPr="00EE0ED6">
              <w:rPr>
                <w:rFonts w:ascii="TrebuchetMS" w:eastAsia="Times New Roman" w:hAnsi="TrebuchetMS" w:cs="TrebuchetMS"/>
                <w:color w:val="231F20"/>
                <w:lang w:eastAsia="tr-TR"/>
              </w:rPr>
              <w:t>Arteryal</w:t>
            </w:r>
            <w:proofErr w:type="spellEnd"/>
            <w:r w:rsidRPr="00EE0ED6">
              <w:rPr>
                <w:rFonts w:ascii="TrebuchetMS" w:eastAsia="Times New Roman" w:hAnsi="TrebuchetMS" w:cs="TrebuchetMS"/>
                <w:color w:val="231F20"/>
                <w:lang w:eastAsia="tr-TR"/>
              </w:rPr>
              <w:t xml:space="preserve"> kan gazı alma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8. Balon maske (</w:t>
            </w:r>
            <w:proofErr w:type="spellStart"/>
            <w:r w:rsidRPr="00EE0ED6">
              <w:rPr>
                <w:rFonts w:ascii="TrebuchetMS" w:eastAsia="Times New Roman" w:hAnsi="TrebuchetMS" w:cs="TrebuchetMS"/>
                <w:color w:val="231F20"/>
                <w:lang w:eastAsia="tr-TR"/>
              </w:rPr>
              <w:t>ambu</w:t>
            </w:r>
            <w:proofErr w:type="spellEnd"/>
            <w:r w:rsidRPr="00EE0ED6">
              <w:rPr>
                <w:rFonts w:ascii="TrebuchetMS" w:eastAsia="Times New Roman" w:hAnsi="TrebuchetMS" w:cs="TrebuchetMS"/>
                <w:color w:val="231F20"/>
                <w:lang w:eastAsia="tr-TR"/>
              </w:rPr>
              <w:t xml:space="preserve">) kullanımı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12. Çoklu travma hastasının değerlendirilmesi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5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bl>
    <w:p w:rsidR="00F0716D" w:rsidRDefault="00F0716D" w:rsidP="00813AE8">
      <w:pPr>
        <w:autoSpaceDE w:val="0"/>
        <w:autoSpaceDN w:val="0"/>
        <w:adjustRightInd w:val="0"/>
        <w:spacing w:after="0" w:line="240" w:lineRule="auto"/>
        <w:rPr>
          <w:rFonts w:ascii="Arial-BoldMT" w:hAnsi="Arial-BoldMT" w:cs="Arial-BoldMT"/>
          <w:b/>
          <w:bCs/>
          <w:color w:val="231F20"/>
        </w:rPr>
      </w:pPr>
    </w:p>
    <w:p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360" w:hanging="360"/>
      </w:pPr>
      <w:rPr>
        <w:rFonts w:cstheme="minorBidi"/>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604BE"/>
    <w:rsid w:val="00072E96"/>
    <w:rsid w:val="000F0F4B"/>
    <w:rsid w:val="001711AC"/>
    <w:rsid w:val="001F1300"/>
    <w:rsid w:val="002620E0"/>
    <w:rsid w:val="002678E3"/>
    <w:rsid w:val="0038596E"/>
    <w:rsid w:val="00467D08"/>
    <w:rsid w:val="004F5268"/>
    <w:rsid w:val="00531153"/>
    <w:rsid w:val="00597488"/>
    <w:rsid w:val="005B132B"/>
    <w:rsid w:val="00612452"/>
    <w:rsid w:val="006250C9"/>
    <w:rsid w:val="00687F2F"/>
    <w:rsid w:val="006902EF"/>
    <w:rsid w:val="007400F3"/>
    <w:rsid w:val="007474BB"/>
    <w:rsid w:val="00752011"/>
    <w:rsid w:val="0080721E"/>
    <w:rsid w:val="00813AE8"/>
    <w:rsid w:val="008C046C"/>
    <w:rsid w:val="008D70CE"/>
    <w:rsid w:val="00922E94"/>
    <w:rsid w:val="00933EC0"/>
    <w:rsid w:val="00942437"/>
    <w:rsid w:val="00AA5E3E"/>
    <w:rsid w:val="00B65BDE"/>
    <w:rsid w:val="00C073D1"/>
    <w:rsid w:val="00C11635"/>
    <w:rsid w:val="00C12247"/>
    <w:rsid w:val="00C26323"/>
    <w:rsid w:val="00C500C7"/>
    <w:rsid w:val="00CD6894"/>
    <w:rsid w:val="00D002D2"/>
    <w:rsid w:val="00D05CBE"/>
    <w:rsid w:val="00D72F38"/>
    <w:rsid w:val="00DB55B4"/>
    <w:rsid w:val="00EE0ED6"/>
    <w:rsid w:val="00F0716D"/>
    <w:rsid w:val="00F76A7D"/>
    <w:rsid w:val="00F94DFF"/>
    <w:rsid w:val="00FD5A5E"/>
    <w:rsid w:val="00FF118D"/>
    <w:rsid w:val="00FF7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19F0-C81F-4B8B-A530-3D8ED699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Administrator</cp:lastModifiedBy>
  <cp:revision>2</cp:revision>
  <cp:lastPrinted>2021-05-27T07:25:00Z</cp:lastPrinted>
  <dcterms:created xsi:type="dcterms:W3CDTF">2023-08-09T12:23:00Z</dcterms:created>
  <dcterms:modified xsi:type="dcterms:W3CDTF">2023-08-09T12:23:00Z</dcterms:modified>
</cp:coreProperties>
</file>