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44" w:rsidRDefault="00DE4D49">
      <w:pPr>
        <w:spacing w:after="0"/>
        <w:ind w:left="57"/>
        <w:jc w:val="center"/>
      </w:pPr>
      <w:r>
        <w:rPr>
          <w:noProof/>
        </w:rPr>
        <w:drawing>
          <wp:inline distT="0" distB="0" distL="0" distR="0">
            <wp:extent cx="3378708" cy="2534412"/>
            <wp:effectExtent l="0" t="0" r="0" b="0"/>
            <wp:docPr id="113" name="Picture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8708" cy="2534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231F20"/>
        </w:rPr>
        <w:t xml:space="preserve"> </w:t>
      </w:r>
    </w:p>
    <w:p w:rsidR="00005744" w:rsidRDefault="00DE4D49">
      <w:pPr>
        <w:spacing w:after="0"/>
        <w:ind w:left="58"/>
        <w:jc w:val="center"/>
      </w:pPr>
      <w:r>
        <w:rPr>
          <w:rFonts w:ascii="Arial" w:eastAsia="Arial" w:hAnsi="Arial" w:cs="Arial"/>
          <w:b/>
          <w:color w:val="231F20"/>
        </w:rPr>
        <w:t xml:space="preserve"> </w:t>
      </w:r>
    </w:p>
    <w:p w:rsidR="00005744" w:rsidRDefault="00DE4D49">
      <w:pPr>
        <w:spacing w:after="14"/>
        <w:ind w:left="58"/>
        <w:jc w:val="center"/>
      </w:pPr>
      <w:r>
        <w:rPr>
          <w:rFonts w:ascii="Arial" w:eastAsia="Arial" w:hAnsi="Arial" w:cs="Arial"/>
          <w:b/>
          <w:color w:val="231F20"/>
        </w:rPr>
        <w:t xml:space="preserve"> </w:t>
      </w:r>
    </w:p>
    <w:p w:rsidR="00005744" w:rsidRDefault="00DE4D49">
      <w:pPr>
        <w:spacing w:after="23"/>
        <w:ind w:left="32" w:right="66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T.C. </w:t>
      </w:r>
    </w:p>
    <w:p w:rsidR="00005744" w:rsidRDefault="00DE4D49">
      <w:pPr>
        <w:spacing w:after="201"/>
        <w:ind w:left="32" w:right="28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BOLU ABANT İZZET BAYSAL ÜNİVERSİTESİ </w:t>
      </w:r>
    </w:p>
    <w:p w:rsidR="00005744" w:rsidRDefault="00DE4D49">
      <w:pPr>
        <w:spacing w:after="23"/>
        <w:ind w:left="32" w:right="7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TIP FAKÜLTESİ  </w:t>
      </w:r>
    </w:p>
    <w:p w:rsidR="00005744" w:rsidRDefault="00DE4D49">
      <w:pPr>
        <w:spacing w:after="23"/>
        <w:ind w:left="32" w:right="7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KADIN HASTALIKLARI VE DOĞUM ANABİLİM DALI </w:t>
      </w:r>
    </w:p>
    <w:p w:rsidR="00005744" w:rsidRDefault="00FF4DFF">
      <w:pPr>
        <w:spacing w:after="23"/>
        <w:ind w:left="32" w:hanging="10"/>
        <w:jc w:val="center"/>
      </w:pPr>
      <w:r>
        <w:rPr>
          <w:rFonts w:ascii="Times New Roman" w:eastAsia="Times New Roman" w:hAnsi="Times New Roman" w:cs="Times New Roman"/>
          <w:b/>
        </w:rPr>
        <w:t>DÖNEM 6 (İNTERN)</w:t>
      </w:r>
      <w:r w:rsidR="00DE4D49">
        <w:rPr>
          <w:rFonts w:ascii="Times New Roman" w:eastAsia="Times New Roman" w:hAnsi="Times New Roman" w:cs="Times New Roman"/>
          <w:b/>
        </w:rPr>
        <w:t xml:space="preserve"> EĞİTİM- UYGULAMA KARNESİ </w:t>
      </w:r>
    </w:p>
    <w:p w:rsidR="00005744" w:rsidRDefault="00DE4D49">
      <w:pPr>
        <w:spacing w:after="0"/>
        <w:ind w:left="58"/>
        <w:jc w:val="center"/>
      </w:pPr>
      <w:r>
        <w:rPr>
          <w:rFonts w:ascii="Arial" w:eastAsia="Arial" w:hAnsi="Arial" w:cs="Arial"/>
          <w:b/>
          <w:color w:val="231F20"/>
        </w:rPr>
        <w:t xml:space="preserve"> </w:t>
      </w:r>
    </w:p>
    <w:p w:rsidR="00005744" w:rsidRDefault="00DE4D49">
      <w:pPr>
        <w:spacing w:after="0"/>
      </w:pPr>
      <w:r>
        <w:rPr>
          <w:rFonts w:ascii="Arial" w:eastAsia="Arial" w:hAnsi="Arial" w:cs="Arial"/>
          <w:b/>
          <w:color w:val="231F20"/>
        </w:rPr>
        <w:t xml:space="preserve"> </w:t>
      </w:r>
    </w:p>
    <w:p w:rsidR="00005744" w:rsidRDefault="00DE4D49">
      <w:pPr>
        <w:spacing w:after="0"/>
      </w:pPr>
      <w:r>
        <w:rPr>
          <w:rFonts w:ascii="Arial" w:eastAsia="Arial" w:hAnsi="Arial" w:cs="Arial"/>
          <w:b/>
          <w:color w:val="231F20"/>
        </w:rPr>
        <w:t xml:space="preserve"> </w:t>
      </w:r>
    </w:p>
    <w:p w:rsidR="00005744" w:rsidRDefault="00DE4D49">
      <w:pPr>
        <w:spacing w:after="26"/>
      </w:pPr>
      <w:r>
        <w:rPr>
          <w:rFonts w:ascii="Arial" w:eastAsia="Arial" w:hAnsi="Arial" w:cs="Arial"/>
          <w:b/>
          <w:color w:val="231F20"/>
        </w:rPr>
        <w:t xml:space="preserve"> </w:t>
      </w:r>
    </w:p>
    <w:p w:rsidR="00005744" w:rsidRDefault="00DE4D49">
      <w:pPr>
        <w:spacing w:after="146"/>
        <w:ind w:left="648" w:hanging="10"/>
      </w:pPr>
      <w:r>
        <w:rPr>
          <w:rFonts w:ascii="Times New Roman" w:eastAsia="Times New Roman" w:hAnsi="Times New Roman" w:cs="Times New Roman"/>
          <w:b/>
        </w:rPr>
        <w:t xml:space="preserve">ÖĞRENCİNİN </w:t>
      </w:r>
    </w:p>
    <w:p w:rsidR="00005744" w:rsidRDefault="00DE4D49">
      <w:pPr>
        <w:tabs>
          <w:tab w:val="center" w:pos="1171"/>
          <w:tab w:val="center" w:pos="3299"/>
        </w:tabs>
        <w:spacing w:after="146"/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Adı Soyadı </w:t>
      </w:r>
      <w:r>
        <w:rPr>
          <w:rFonts w:ascii="Times New Roman" w:eastAsia="Times New Roman" w:hAnsi="Times New Roman" w:cs="Times New Roman"/>
          <w:b/>
        </w:rPr>
        <w:tab/>
        <w:t xml:space="preserve">: </w:t>
      </w:r>
    </w:p>
    <w:p w:rsidR="00005744" w:rsidRDefault="00DE4D49">
      <w:pPr>
        <w:tabs>
          <w:tab w:val="center" w:pos="1177"/>
          <w:tab w:val="center" w:pos="3299"/>
          <w:tab w:val="center" w:pos="4249"/>
          <w:tab w:val="center" w:pos="4957"/>
          <w:tab w:val="center" w:pos="5665"/>
          <w:tab w:val="center" w:pos="6373"/>
        </w:tabs>
        <w:spacing w:after="146"/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Fakülte No </w:t>
      </w:r>
      <w:r>
        <w:rPr>
          <w:rFonts w:ascii="Times New Roman" w:eastAsia="Times New Roman" w:hAnsi="Times New Roman" w:cs="Times New Roman"/>
          <w:b/>
        </w:rPr>
        <w:tab/>
        <w:t xml:space="preserve">: 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005744" w:rsidRDefault="00DE4D49">
      <w:pPr>
        <w:tabs>
          <w:tab w:val="center" w:pos="1249"/>
          <w:tab w:val="center" w:pos="3299"/>
        </w:tabs>
        <w:spacing w:after="111"/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Öğretim Yılı </w:t>
      </w:r>
      <w:r>
        <w:rPr>
          <w:rFonts w:ascii="Times New Roman" w:eastAsia="Times New Roman" w:hAnsi="Times New Roman" w:cs="Times New Roman"/>
          <w:b/>
        </w:rPr>
        <w:tab/>
        <w:t xml:space="preserve">: </w:t>
      </w:r>
    </w:p>
    <w:p w:rsidR="00005744" w:rsidRDefault="00DE4D49">
      <w:pPr>
        <w:tabs>
          <w:tab w:val="center" w:pos="1134"/>
          <w:tab w:val="center" w:pos="3299"/>
        </w:tabs>
        <w:spacing w:after="109"/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Staj tarihi </w:t>
      </w:r>
      <w:r>
        <w:rPr>
          <w:rFonts w:ascii="Times New Roman" w:eastAsia="Times New Roman" w:hAnsi="Times New Roman" w:cs="Times New Roman"/>
          <w:b/>
        </w:rPr>
        <w:tab/>
        <w:t xml:space="preserve">: </w:t>
      </w:r>
    </w:p>
    <w:p w:rsidR="00005744" w:rsidRDefault="00DE4D49">
      <w:pPr>
        <w:tabs>
          <w:tab w:val="center" w:pos="1190"/>
          <w:tab w:val="center" w:pos="3299"/>
        </w:tabs>
        <w:spacing w:after="146"/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Staj Grubu </w:t>
      </w:r>
      <w:r>
        <w:rPr>
          <w:rFonts w:ascii="Times New Roman" w:eastAsia="Times New Roman" w:hAnsi="Times New Roman" w:cs="Times New Roman"/>
          <w:b/>
        </w:rPr>
        <w:tab/>
        <w:t xml:space="preserve">: </w:t>
      </w:r>
    </w:p>
    <w:p w:rsidR="00005744" w:rsidRDefault="00DE4D49">
      <w:pPr>
        <w:tabs>
          <w:tab w:val="center" w:pos="892"/>
          <w:tab w:val="center" w:pos="3299"/>
        </w:tabs>
        <w:spacing w:after="118"/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İmza </w:t>
      </w:r>
      <w:r>
        <w:rPr>
          <w:rFonts w:ascii="Times New Roman" w:eastAsia="Times New Roman" w:hAnsi="Times New Roman" w:cs="Times New Roman"/>
          <w:b/>
        </w:rPr>
        <w:tab/>
        <w:t xml:space="preserve">: </w:t>
      </w:r>
    </w:p>
    <w:p w:rsidR="00005744" w:rsidRDefault="00DE4D49">
      <w:pPr>
        <w:spacing w:after="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05744" w:rsidRDefault="00DE4D49">
      <w:pPr>
        <w:spacing w:after="4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05744" w:rsidRDefault="00DE4D49" w:rsidP="00A86C45">
      <w:pPr>
        <w:spacing w:after="38"/>
        <w:ind w:left="648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AMAÇ:   </w:t>
      </w:r>
    </w:p>
    <w:p w:rsidR="00005744" w:rsidRDefault="0014334F" w:rsidP="0051641B">
      <w:pPr>
        <w:spacing w:after="5"/>
        <w:ind w:left="567"/>
      </w:pPr>
      <w:r>
        <w:tab/>
      </w:r>
      <w:r w:rsidRPr="00D57F3F">
        <w:rPr>
          <w:rFonts w:ascii="Times New Roman" w:hAnsi="Times New Roman" w:cs="Times New Roman"/>
        </w:rPr>
        <w:t>Kadın Hastalıklar</w:t>
      </w:r>
      <w:r w:rsidR="00FF4DFF">
        <w:rPr>
          <w:rFonts w:ascii="Times New Roman" w:hAnsi="Times New Roman" w:cs="Times New Roman"/>
        </w:rPr>
        <w:t>ı ve Doğum Anabilim Dalı Dönem 6 (</w:t>
      </w:r>
      <w:proofErr w:type="spellStart"/>
      <w:r w:rsidR="00FF4DFF">
        <w:rPr>
          <w:rFonts w:ascii="Times New Roman" w:hAnsi="Times New Roman" w:cs="Times New Roman"/>
        </w:rPr>
        <w:t>intern</w:t>
      </w:r>
      <w:proofErr w:type="spellEnd"/>
      <w:r w:rsidR="00FF4DFF">
        <w:rPr>
          <w:rFonts w:ascii="Times New Roman" w:hAnsi="Times New Roman" w:cs="Times New Roman"/>
        </w:rPr>
        <w:t>) stajı 4</w:t>
      </w:r>
      <w:r w:rsidRPr="00D57F3F">
        <w:rPr>
          <w:rFonts w:ascii="Times New Roman" w:hAnsi="Times New Roman" w:cs="Times New Roman"/>
        </w:rPr>
        <w:t xml:space="preserve"> hafta devam etmektedir. Bu staj </w:t>
      </w:r>
      <w:r w:rsidRPr="00A86C45">
        <w:rPr>
          <w:rFonts w:ascii="Times New Roman" w:hAnsi="Times New Roman" w:cs="Times New Roman"/>
        </w:rPr>
        <w:t>B</w:t>
      </w:r>
      <w:r w:rsidR="00A86C45" w:rsidRPr="00A86C45">
        <w:rPr>
          <w:rFonts w:ascii="Times New Roman" w:hAnsi="Times New Roman" w:cs="Times New Roman"/>
        </w:rPr>
        <w:t xml:space="preserve">olu </w:t>
      </w:r>
      <w:r w:rsidRPr="00A86C45">
        <w:rPr>
          <w:rFonts w:ascii="Times New Roman" w:hAnsi="Times New Roman" w:cs="Times New Roman"/>
        </w:rPr>
        <w:t>İ</w:t>
      </w:r>
      <w:r w:rsidR="00A86C45" w:rsidRPr="00A86C45">
        <w:rPr>
          <w:rFonts w:ascii="Times New Roman" w:hAnsi="Times New Roman" w:cs="Times New Roman"/>
        </w:rPr>
        <w:t xml:space="preserve">zzet </w:t>
      </w:r>
      <w:r w:rsidRPr="00A86C45">
        <w:rPr>
          <w:rFonts w:ascii="Times New Roman" w:hAnsi="Times New Roman" w:cs="Times New Roman"/>
        </w:rPr>
        <w:t>B</w:t>
      </w:r>
      <w:r w:rsidR="00A86C45" w:rsidRPr="00A86C45">
        <w:rPr>
          <w:rFonts w:ascii="Times New Roman" w:hAnsi="Times New Roman" w:cs="Times New Roman"/>
        </w:rPr>
        <w:t xml:space="preserve">aysal </w:t>
      </w:r>
      <w:r w:rsidRPr="00A86C45">
        <w:rPr>
          <w:rFonts w:ascii="Times New Roman" w:hAnsi="Times New Roman" w:cs="Times New Roman"/>
        </w:rPr>
        <w:t>E</w:t>
      </w:r>
      <w:r w:rsidR="00A86C45" w:rsidRPr="00A86C45">
        <w:rPr>
          <w:rFonts w:ascii="Times New Roman" w:hAnsi="Times New Roman" w:cs="Times New Roman"/>
        </w:rPr>
        <w:t xml:space="preserve">ğitim ve </w:t>
      </w:r>
      <w:r w:rsidRPr="00A86C45">
        <w:rPr>
          <w:rFonts w:ascii="Times New Roman" w:hAnsi="Times New Roman" w:cs="Times New Roman"/>
        </w:rPr>
        <w:t>A</w:t>
      </w:r>
      <w:r w:rsidR="00A86C45" w:rsidRPr="00A86C45">
        <w:rPr>
          <w:rFonts w:ascii="Times New Roman" w:hAnsi="Times New Roman" w:cs="Times New Roman"/>
        </w:rPr>
        <w:t xml:space="preserve">raştırma </w:t>
      </w:r>
      <w:r w:rsidRPr="00A86C45">
        <w:rPr>
          <w:rFonts w:ascii="Times New Roman" w:hAnsi="Times New Roman" w:cs="Times New Roman"/>
        </w:rPr>
        <w:t>H</w:t>
      </w:r>
      <w:r w:rsidR="00A86C45" w:rsidRPr="00A86C45">
        <w:rPr>
          <w:rFonts w:ascii="Times New Roman" w:hAnsi="Times New Roman" w:cs="Times New Roman"/>
        </w:rPr>
        <w:t>astanesi</w:t>
      </w:r>
      <w:r w:rsidRPr="00A86C45">
        <w:rPr>
          <w:rFonts w:ascii="Times New Roman" w:hAnsi="Times New Roman" w:cs="Times New Roman"/>
        </w:rPr>
        <w:t xml:space="preserve"> Kadın Hastalıkları ve Doğum</w:t>
      </w:r>
      <w:r w:rsidRPr="00A86C45">
        <w:rPr>
          <w:rFonts w:ascii="Times New Roman" w:hAnsi="Times New Roman" w:cs="Times New Roman"/>
          <w:b/>
        </w:rPr>
        <w:t xml:space="preserve"> </w:t>
      </w:r>
      <w:r w:rsidRPr="00D57F3F">
        <w:rPr>
          <w:rFonts w:ascii="Times New Roman" w:hAnsi="Times New Roman" w:cs="Times New Roman"/>
        </w:rPr>
        <w:t>Kliniği</w:t>
      </w:r>
      <w:r w:rsidR="00A86C45">
        <w:rPr>
          <w:rFonts w:ascii="Times New Roman" w:hAnsi="Times New Roman" w:cs="Times New Roman"/>
        </w:rPr>
        <w:t>’</w:t>
      </w:r>
      <w:r w:rsidRPr="00D57F3F">
        <w:rPr>
          <w:rFonts w:ascii="Times New Roman" w:hAnsi="Times New Roman" w:cs="Times New Roman"/>
        </w:rPr>
        <w:t xml:space="preserve">nde </w:t>
      </w:r>
      <w:r w:rsidR="00A86C45">
        <w:rPr>
          <w:rFonts w:ascii="Times New Roman" w:hAnsi="Times New Roman" w:cs="Times New Roman"/>
        </w:rPr>
        <w:t xml:space="preserve">yatan hastalar ve </w:t>
      </w:r>
      <w:r w:rsidRPr="00D57F3F">
        <w:rPr>
          <w:rFonts w:ascii="Times New Roman" w:hAnsi="Times New Roman" w:cs="Times New Roman"/>
        </w:rPr>
        <w:t>doğum</w:t>
      </w:r>
      <w:r w:rsidR="00A86C45">
        <w:rPr>
          <w:rFonts w:ascii="Times New Roman" w:hAnsi="Times New Roman" w:cs="Times New Roman"/>
        </w:rPr>
        <w:t xml:space="preserve">hanede doğumlar, jinekoloji ve gebe polikliniğinde </w:t>
      </w:r>
      <w:r w:rsidRPr="00D57F3F">
        <w:rPr>
          <w:rFonts w:ascii="Times New Roman" w:hAnsi="Times New Roman" w:cs="Times New Roman"/>
        </w:rPr>
        <w:t xml:space="preserve">ayaktan </w:t>
      </w:r>
      <w:r w:rsidR="00A86C45">
        <w:rPr>
          <w:rFonts w:ascii="Times New Roman" w:hAnsi="Times New Roman" w:cs="Times New Roman"/>
        </w:rPr>
        <w:t>teşhis ve tedavi hizmetleri,</w:t>
      </w:r>
      <w:r w:rsidRPr="00D57F3F">
        <w:rPr>
          <w:rFonts w:ascii="Times New Roman" w:hAnsi="Times New Roman" w:cs="Times New Roman"/>
        </w:rPr>
        <w:t xml:space="preserve"> ameliyathanede jinekolojik ve </w:t>
      </w:r>
      <w:proofErr w:type="spellStart"/>
      <w:r w:rsidRPr="00D57F3F">
        <w:rPr>
          <w:rFonts w:ascii="Times New Roman" w:hAnsi="Times New Roman" w:cs="Times New Roman"/>
        </w:rPr>
        <w:t>obstetrik</w:t>
      </w:r>
      <w:proofErr w:type="spellEnd"/>
      <w:r w:rsidRPr="00D57F3F">
        <w:rPr>
          <w:rFonts w:ascii="Times New Roman" w:hAnsi="Times New Roman" w:cs="Times New Roman"/>
        </w:rPr>
        <w:t xml:space="preserve"> ameliyatlara yaklaşım gösterilecektir.</w:t>
      </w:r>
      <w:r>
        <w:t xml:space="preserve"> </w:t>
      </w:r>
      <w:r w:rsidR="00DE4D49">
        <w:rPr>
          <w:rFonts w:ascii="Times New Roman" w:eastAsia="Times New Roman" w:hAnsi="Times New Roman" w:cs="Times New Roman"/>
        </w:rPr>
        <w:t xml:space="preserve">Bu staj </w:t>
      </w:r>
      <w:proofErr w:type="gramStart"/>
      <w:r w:rsidR="00DE4D49">
        <w:rPr>
          <w:rFonts w:ascii="Times New Roman" w:eastAsia="Times New Roman" w:hAnsi="Times New Roman" w:cs="Times New Roman"/>
        </w:rPr>
        <w:t>sonunda</w:t>
      </w:r>
      <w:r w:rsidR="00DE4D49">
        <w:rPr>
          <w:rFonts w:ascii="Arial" w:eastAsia="Arial" w:hAnsi="Arial" w:cs="Arial"/>
        </w:rPr>
        <w:t xml:space="preserve"> </w:t>
      </w:r>
      <w:r w:rsidR="00DE4D49">
        <w:rPr>
          <w:rFonts w:ascii="Times New Roman" w:eastAsia="Times New Roman" w:hAnsi="Times New Roman" w:cs="Times New Roman"/>
        </w:rPr>
        <w:t xml:space="preserve"> </w:t>
      </w:r>
      <w:r w:rsidR="00991D28">
        <w:rPr>
          <w:rFonts w:ascii="Times New Roman" w:eastAsia="Times New Roman" w:hAnsi="Times New Roman" w:cs="Times New Roman"/>
        </w:rPr>
        <w:t>Jinekolojik</w:t>
      </w:r>
      <w:proofErr w:type="gramEnd"/>
      <w:r w:rsidR="00991D28">
        <w:rPr>
          <w:rFonts w:ascii="Times New Roman" w:eastAsia="Times New Roman" w:hAnsi="Times New Roman" w:cs="Times New Roman"/>
        </w:rPr>
        <w:t xml:space="preserve"> ve </w:t>
      </w:r>
      <w:proofErr w:type="spellStart"/>
      <w:r w:rsidR="00991D28">
        <w:rPr>
          <w:rFonts w:ascii="Times New Roman" w:eastAsia="Times New Roman" w:hAnsi="Times New Roman" w:cs="Times New Roman"/>
        </w:rPr>
        <w:t>obstetrik</w:t>
      </w:r>
      <w:proofErr w:type="spellEnd"/>
      <w:r w:rsidR="00991D28">
        <w:rPr>
          <w:rFonts w:ascii="Times New Roman" w:eastAsia="Times New Roman" w:hAnsi="Times New Roman" w:cs="Times New Roman"/>
        </w:rPr>
        <w:t xml:space="preserve"> hastaya genel yaklaşımı kavramak</w:t>
      </w:r>
      <w:r>
        <w:rPr>
          <w:rFonts w:ascii="Times New Roman" w:eastAsia="Times New Roman" w:hAnsi="Times New Roman" w:cs="Times New Roman"/>
        </w:rPr>
        <w:t>, b</w:t>
      </w:r>
      <w:r w:rsidR="00565F1E">
        <w:rPr>
          <w:rFonts w:ascii="Times New Roman" w:eastAsia="Times New Roman" w:hAnsi="Times New Roman" w:cs="Times New Roman"/>
        </w:rPr>
        <w:t xml:space="preserve">asit Vajinal muayene yapabilmek, jinekolojik hastalıkları </w:t>
      </w:r>
      <w:r w:rsidR="00991D28">
        <w:rPr>
          <w:rFonts w:ascii="Times New Roman" w:eastAsia="Times New Roman" w:hAnsi="Times New Roman" w:cs="Times New Roman"/>
        </w:rPr>
        <w:t>anlayabilmek ve yönlendirebilmek</w:t>
      </w:r>
      <w:r>
        <w:rPr>
          <w:rFonts w:ascii="Times New Roman" w:eastAsia="Times New Roman" w:hAnsi="Times New Roman" w:cs="Times New Roman"/>
        </w:rPr>
        <w:t>, g</w:t>
      </w:r>
      <w:r w:rsidR="00991D28">
        <w:rPr>
          <w:rFonts w:ascii="Times New Roman" w:eastAsia="Times New Roman" w:hAnsi="Times New Roman" w:cs="Times New Roman"/>
        </w:rPr>
        <w:t>ebeyi muayene edebilmek, çocuk kalp</w:t>
      </w:r>
      <w:r>
        <w:rPr>
          <w:rFonts w:ascii="Times New Roman" w:eastAsia="Times New Roman" w:hAnsi="Times New Roman" w:cs="Times New Roman"/>
        </w:rPr>
        <w:t xml:space="preserve"> atışlarını değerlendirebilmek gibi yetiler kazandırılması amaçlanmaktadır. </w:t>
      </w:r>
    </w:p>
    <w:p w:rsidR="00005744" w:rsidRPr="00E4616A" w:rsidRDefault="00DE4D49" w:rsidP="0051641B">
      <w:pPr>
        <w:spacing w:after="9"/>
        <w:ind w:left="56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F643B" w:rsidRPr="00E4616A" w:rsidRDefault="0051641B" w:rsidP="0051641B">
      <w:pPr>
        <w:spacing w:after="9" w:line="240" w:lineRule="auto"/>
        <w:ind w:left="567"/>
        <w:rPr>
          <w:b/>
        </w:rPr>
      </w:pPr>
      <w:r w:rsidRPr="00E4616A">
        <w:rPr>
          <w:b/>
        </w:rPr>
        <w:t xml:space="preserve">Bu stajın sonunda; </w:t>
      </w:r>
    </w:p>
    <w:p w:rsidR="00960936" w:rsidRPr="00960936" w:rsidRDefault="00960936" w:rsidP="00E4616A">
      <w:pPr>
        <w:pStyle w:val="ListeParagraf"/>
        <w:numPr>
          <w:ilvl w:val="0"/>
          <w:numId w:val="7"/>
        </w:numPr>
        <w:spacing w:line="240" w:lineRule="auto"/>
        <w:rPr>
          <w:rFonts w:cstheme="minorHAnsi"/>
        </w:rPr>
      </w:pPr>
      <w:bookmarkStart w:id="0" w:name="_Hlk132103186"/>
      <w:r w:rsidRPr="00960936">
        <w:rPr>
          <w:rFonts w:cstheme="minorHAnsi"/>
        </w:rPr>
        <w:t xml:space="preserve">Etik ve mesleki değerler çerçevesinde iletişim becerilerini kullanarak hasta ve yakınlarından detaylı </w:t>
      </w:r>
      <w:proofErr w:type="gramStart"/>
      <w:r w:rsidRPr="00960936">
        <w:rPr>
          <w:rFonts w:cstheme="minorHAnsi"/>
        </w:rPr>
        <w:t>hikaye</w:t>
      </w:r>
      <w:proofErr w:type="gramEnd"/>
      <w:r w:rsidRPr="00960936">
        <w:rPr>
          <w:rFonts w:cstheme="minorHAnsi"/>
        </w:rPr>
        <w:t xml:space="preserve"> alır, jinekolojik muayeneyi uygular, hastada sistemik fizik muayene yapar ve </w:t>
      </w:r>
      <w:proofErr w:type="spellStart"/>
      <w:r w:rsidRPr="00960936">
        <w:rPr>
          <w:rFonts w:cstheme="minorHAnsi"/>
        </w:rPr>
        <w:t>vital</w:t>
      </w:r>
      <w:proofErr w:type="spellEnd"/>
      <w:r w:rsidRPr="00960936">
        <w:rPr>
          <w:rFonts w:cstheme="minorHAnsi"/>
        </w:rPr>
        <w:t xml:space="preserve"> bulguları değerlendirir. </w:t>
      </w:r>
    </w:p>
    <w:p w:rsidR="00960936" w:rsidRPr="00385113" w:rsidRDefault="00960936" w:rsidP="00E4616A">
      <w:pPr>
        <w:pStyle w:val="ListeParagraf"/>
        <w:numPr>
          <w:ilvl w:val="0"/>
          <w:numId w:val="7"/>
        </w:numPr>
        <w:spacing w:line="240" w:lineRule="auto"/>
      </w:pPr>
      <w:r w:rsidRPr="00960936">
        <w:rPr>
          <w:rFonts w:cstheme="minorHAnsi"/>
        </w:rPr>
        <w:t xml:space="preserve">Hastada </w:t>
      </w:r>
      <w:proofErr w:type="gramStart"/>
      <w:r w:rsidRPr="00960936">
        <w:rPr>
          <w:rFonts w:cstheme="minorHAnsi"/>
        </w:rPr>
        <w:t>hikaye</w:t>
      </w:r>
      <w:proofErr w:type="gramEnd"/>
      <w:r w:rsidRPr="00960936">
        <w:rPr>
          <w:rFonts w:cstheme="minorHAnsi"/>
        </w:rPr>
        <w:t xml:space="preserve"> ve fizik muayene bulgularını kullanarak ön tanı koyar, tanıyı kesinleştirmek için uygun tanı araçlarını seçer.</w:t>
      </w:r>
    </w:p>
    <w:p w:rsidR="00960936" w:rsidRDefault="00960936" w:rsidP="00E4616A">
      <w:pPr>
        <w:pStyle w:val="ListeParagraf"/>
        <w:numPr>
          <w:ilvl w:val="0"/>
          <w:numId w:val="7"/>
        </w:numPr>
        <w:spacing w:line="240" w:lineRule="auto"/>
      </w:pPr>
      <w:r>
        <w:lastRenderedPageBreak/>
        <w:t xml:space="preserve">Tanı için gerekli olan tetkik sonuçlarını yorumlar. </w:t>
      </w:r>
    </w:p>
    <w:p w:rsidR="00960936" w:rsidRPr="001677EA" w:rsidRDefault="00960936" w:rsidP="00E4616A">
      <w:pPr>
        <w:pStyle w:val="ListeParagraf"/>
        <w:numPr>
          <w:ilvl w:val="0"/>
          <w:numId w:val="7"/>
        </w:numPr>
        <w:spacing w:line="240" w:lineRule="auto"/>
      </w:pPr>
      <w:r>
        <w:t xml:space="preserve">Jinekolojik, </w:t>
      </w:r>
      <w:proofErr w:type="spellStart"/>
      <w:r>
        <w:t>ürojinekolojik</w:t>
      </w:r>
      <w:proofErr w:type="spellEnd"/>
      <w:r>
        <w:t xml:space="preserve"> ve </w:t>
      </w:r>
      <w:proofErr w:type="spellStart"/>
      <w:r>
        <w:t>obstetrik</w:t>
      </w:r>
      <w:proofErr w:type="spellEnd"/>
      <w:r>
        <w:t xml:space="preserve"> </w:t>
      </w:r>
      <w:r w:rsidRPr="001677EA">
        <w:t xml:space="preserve">hastalıkların fizik belirti ve bulgularını, </w:t>
      </w:r>
      <w:proofErr w:type="spellStart"/>
      <w:r w:rsidRPr="001677EA">
        <w:t>laboratuar</w:t>
      </w:r>
      <w:proofErr w:type="spellEnd"/>
      <w:r w:rsidRPr="001677EA">
        <w:t xml:space="preserve"> sonuçlarını hastalıklarla ilişkilendirerek hastalık ön tanı/tanısını koyar, tedavisini </w:t>
      </w:r>
      <w:r>
        <w:t xml:space="preserve">akılcı ilaç kullanım ilkelerine göre </w:t>
      </w:r>
      <w:r w:rsidRPr="001677EA">
        <w:t xml:space="preserve">planlar, korunma önlemlerini uygular, tedavi ve izlem planı hakkında aileyi bilgilendirir ve eğitim verir, </w:t>
      </w:r>
      <w:r>
        <w:t xml:space="preserve">yöneticilik ve liderlik becerilerini kullanarak </w:t>
      </w:r>
      <w:r w:rsidRPr="001677EA">
        <w:t>gerektiğinde uygun koşullarda uzmanına sevk eder.</w:t>
      </w:r>
    </w:p>
    <w:p w:rsidR="00960936" w:rsidRPr="00960936" w:rsidRDefault="00960936" w:rsidP="00E4616A">
      <w:pPr>
        <w:pStyle w:val="ListeParagraf"/>
        <w:numPr>
          <w:ilvl w:val="0"/>
          <w:numId w:val="7"/>
        </w:numPr>
        <w:spacing w:line="240" w:lineRule="auto"/>
        <w:rPr>
          <w:rFonts w:cstheme="minorHAnsi"/>
        </w:rPr>
      </w:pPr>
      <w:r>
        <w:t xml:space="preserve">Jinekolojik ve </w:t>
      </w:r>
      <w:proofErr w:type="spellStart"/>
      <w:r>
        <w:t>obstetrik</w:t>
      </w:r>
      <w:proofErr w:type="spellEnd"/>
      <w:r>
        <w:t xml:space="preserve"> </w:t>
      </w:r>
      <w:r w:rsidRPr="00960936">
        <w:rPr>
          <w:rFonts w:cstheme="minorHAnsi"/>
        </w:rPr>
        <w:t>acil hastalıklarının tanısını koyar, ilk tedavisini yapar ve uzmana yönlendirir</w:t>
      </w:r>
    </w:p>
    <w:p w:rsidR="00960936" w:rsidRPr="00960936" w:rsidRDefault="00960936" w:rsidP="00E4616A">
      <w:pPr>
        <w:pStyle w:val="ListeParagraf"/>
        <w:numPr>
          <w:ilvl w:val="0"/>
          <w:numId w:val="7"/>
        </w:numPr>
        <w:spacing w:line="240" w:lineRule="auto"/>
        <w:rPr>
          <w:rFonts w:cstheme="minorBidi"/>
        </w:rPr>
      </w:pPr>
      <w:r w:rsidRPr="00960936">
        <w:rPr>
          <w:rFonts w:cstheme="minorHAnsi"/>
        </w:rPr>
        <w:t xml:space="preserve">Kadın Hastalıkları ve Doğum Kliniğinde tanı ve tedavide uygulanan temel girişimsel ve girişimsel olmayan işlemleri uygular. </w:t>
      </w:r>
    </w:p>
    <w:p w:rsidR="00960936" w:rsidRDefault="00960936" w:rsidP="00E4616A">
      <w:pPr>
        <w:pStyle w:val="ListeParagraf"/>
        <w:numPr>
          <w:ilvl w:val="0"/>
          <w:numId w:val="7"/>
        </w:numPr>
        <w:spacing w:line="240" w:lineRule="auto"/>
      </w:pPr>
      <w:proofErr w:type="spellStart"/>
      <w:r>
        <w:t>Kontrasepsiyon</w:t>
      </w:r>
      <w:proofErr w:type="spellEnd"/>
      <w:r>
        <w:t xml:space="preserve"> kavramını açıklar, </w:t>
      </w:r>
      <w:proofErr w:type="spellStart"/>
      <w:r>
        <w:t>kontraseptif</w:t>
      </w:r>
      <w:proofErr w:type="spellEnd"/>
      <w:r>
        <w:t xml:space="preserve"> yöntemlerinin avantaj, dezavantaj ve </w:t>
      </w:r>
      <w:proofErr w:type="spellStart"/>
      <w:r>
        <w:t>kontrendikasyonlarını</w:t>
      </w:r>
      <w:proofErr w:type="spellEnd"/>
      <w:r>
        <w:t xml:space="preserve"> sayar, gelen çiftlere </w:t>
      </w:r>
      <w:proofErr w:type="spellStart"/>
      <w:r>
        <w:t>kontrasepsiyon</w:t>
      </w:r>
      <w:proofErr w:type="spellEnd"/>
      <w:r>
        <w:t xml:space="preserve"> seçenekleri konusunda danışmanlık verebilir</w:t>
      </w:r>
    </w:p>
    <w:p w:rsidR="00960936" w:rsidRDefault="00960936" w:rsidP="00E4616A">
      <w:pPr>
        <w:pStyle w:val="ListeParagraf"/>
        <w:numPr>
          <w:ilvl w:val="0"/>
          <w:numId w:val="7"/>
        </w:numPr>
        <w:spacing w:line="240" w:lineRule="auto"/>
      </w:pPr>
      <w:r>
        <w:t xml:space="preserve">Jinekolojik ve </w:t>
      </w:r>
      <w:proofErr w:type="spellStart"/>
      <w:r>
        <w:t>obstretrik</w:t>
      </w:r>
      <w:proofErr w:type="spellEnd"/>
      <w:r>
        <w:t xml:space="preserve"> tarama programları hakkında bilgilendirme ve yönlendirme yapar</w:t>
      </w:r>
    </w:p>
    <w:p w:rsidR="00960936" w:rsidRPr="00960936" w:rsidRDefault="00960936" w:rsidP="00E4616A">
      <w:pPr>
        <w:pStyle w:val="ListeParagraf"/>
        <w:numPr>
          <w:ilvl w:val="0"/>
          <w:numId w:val="7"/>
        </w:numPr>
        <w:spacing w:line="240" w:lineRule="auto"/>
        <w:rPr>
          <w:rFonts w:cstheme="minorHAnsi"/>
        </w:rPr>
      </w:pPr>
      <w:r w:rsidRPr="00960936">
        <w:rPr>
          <w:rFonts w:cstheme="minorHAnsi"/>
        </w:rPr>
        <w:t xml:space="preserve">Meslektaşları, diğer sağlık çalışanları ile etkili iletişim kurar, ekip çalışması yapar. </w:t>
      </w:r>
    </w:p>
    <w:p w:rsidR="00960936" w:rsidRPr="00960936" w:rsidRDefault="00960936" w:rsidP="00E4616A">
      <w:pPr>
        <w:pStyle w:val="ListeParagraf"/>
        <w:numPr>
          <w:ilvl w:val="0"/>
          <w:numId w:val="7"/>
        </w:numPr>
        <w:spacing w:line="240" w:lineRule="auto"/>
        <w:rPr>
          <w:rFonts w:cstheme="minorHAnsi"/>
        </w:rPr>
      </w:pPr>
      <w:r w:rsidRPr="00960936">
        <w:rPr>
          <w:rFonts w:cstheme="minorHAnsi"/>
        </w:rPr>
        <w:t xml:space="preserve">Yaşam boyu örgün, yaygın ve sürekli öğrenmeyi ilke haline getirerek klinik karar verme sürecinde, kanıta dayalı tıp ilkelerini uygular ve mesleği ile ilgili güncel </w:t>
      </w:r>
      <w:proofErr w:type="gramStart"/>
      <w:r w:rsidRPr="00960936">
        <w:rPr>
          <w:rFonts w:cstheme="minorHAnsi"/>
        </w:rPr>
        <w:t>literatür</w:t>
      </w:r>
      <w:proofErr w:type="gramEnd"/>
      <w:r w:rsidRPr="00960936">
        <w:rPr>
          <w:rFonts w:cstheme="minorHAnsi"/>
        </w:rPr>
        <w:t xml:space="preserve"> bilgisine ulaşır ve eleştirel değerlendirir. </w:t>
      </w:r>
    </w:p>
    <w:bookmarkEnd w:id="0"/>
    <w:p w:rsidR="00005744" w:rsidRDefault="00005744" w:rsidP="00E4616A">
      <w:pPr>
        <w:spacing w:after="22" w:line="263" w:lineRule="auto"/>
        <w:ind w:left="567" w:right="10415"/>
      </w:pPr>
    </w:p>
    <w:p w:rsidR="00BB3951" w:rsidRDefault="00DE4D49" w:rsidP="0051641B">
      <w:pPr>
        <w:spacing w:after="303"/>
        <w:ind w:left="56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STAJ ÇALIŞMA DÜZENİ:  </w:t>
      </w:r>
    </w:p>
    <w:p w:rsidR="00BB3951" w:rsidRDefault="00BB3951" w:rsidP="0051641B">
      <w:pPr>
        <w:spacing w:after="303"/>
        <w:ind w:left="567"/>
        <w:rPr>
          <w:rFonts w:ascii="Times New Roman" w:eastAsia="Times New Roman" w:hAnsi="Times New Roman" w:cs="Times New Roman"/>
        </w:rPr>
      </w:pPr>
      <w:r w:rsidRPr="00BB3951">
        <w:rPr>
          <w:rFonts w:ascii="Times New Roman" w:eastAsia="Times New Roman" w:hAnsi="Times New Roman" w:cs="Times New Roman"/>
        </w:rPr>
        <w:t xml:space="preserve">Stajın ilk günü Kadın Hastalıkları ve Doğum Kliniği ve polikliniğinin tanıtımı yapılacak ve stajdaki amaçlar öğrencilere anlatılacaktır. </w:t>
      </w:r>
    </w:p>
    <w:p w:rsidR="00BB3951" w:rsidRDefault="00BB3951" w:rsidP="0051641B">
      <w:pPr>
        <w:spacing w:after="303"/>
        <w:ind w:left="567"/>
        <w:rPr>
          <w:rFonts w:ascii="Times New Roman" w:eastAsia="Times New Roman" w:hAnsi="Times New Roman" w:cs="Times New Roman"/>
        </w:rPr>
      </w:pPr>
      <w:r w:rsidRPr="00BB3951">
        <w:rPr>
          <w:rFonts w:ascii="Times New Roman" w:eastAsia="Times New Roman" w:hAnsi="Times New Roman" w:cs="Times New Roman"/>
        </w:rPr>
        <w:t xml:space="preserve">Hafta içi 9- 16 saatleri arasında staj yapılacak, staj grubu klinik, poliklinik ve ameliyathane olarak üçe bölünecek ve herkesin eşit süre ile bu bölümlerde rotasyonu sağlanacaktır. </w:t>
      </w:r>
    </w:p>
    <w:p w:rsidR="00005744" w:rsidRPr="00A86C45" w:rsidRDefault="00BB3951" w:rsidP="0051641B">
      <w:pPr>
        <w:spacing w:after="303"/>
        <w:ind w:left="567"/>
      </w:pPr>
      <w:r w:rsidRPr="00BB3951">
        <w:rPr>
          <w:rFonts w:ascii="Times New Roman" w:eastAsia="Times New Roman" w:hAnsi="Times New Roman" w:cs="Times New Roman"/>
        </w:rPr>
        <w:t>Çalışma düzeni ve gruplar liste halinde belirlenecek,  imza föyleri sabah 9 akşam 16 saa</w:t>
      </w:r>
      <w:r w:rsidR="00FF4DFF">
        <w:rPr>
          <w:rFonts w:ascii="Times New Roman" w:eastAsia="Times New Roman" w:hAnsi="Times New Roman" w:cs="Times New Roman"/>
        </w:rPr>
        <w:t xml:space="preserve">tlerinde çıkarılarak </w:t>
      </w:r>
      <w:proofErr w:type="spellStart"/>
      <w:r w:rsidR="00FF4DFF">
        <w:rPr>
          <w:rFonts w:ascii="Times New Roman" w:eastAsia="Times New Roman" w:hAnsi="Times New Roman" w:cs="Times New Roman"/>
        </w:rPr>
        <w:t>internlerin</w:t>
      </w:r>
      <w:proofErr w:type="spellEnd"/>
      <w:r w:rsidRPr="00BB3951">
        <w:rPr>
          <w:rFonts w:ascii="Times New Roman" w:eastAsia="Times New Roman" w:hAnsi="Times New Roman" w:cs="Times New Roman"/>
        </w:rPr>
        <w:t xml:space="preserve"> düzenli gelip gelmediği takip edilecektir.</w:t>
      </w:r>
      <w:r w:rsidRPr="00BB3951">
        <w:rPr>
          <w:rFonts w:ascii="Times New Roman" w:eastAsia="Times New Roman" w:hAnsi="Times New Roman" w:cs="Times New Roman"/>
          <w:color w:val="000000" w:themeColor="text1"/>
          <w:shd w:val="clear" w:color="auto" w:fill="FFFF00"/>
        </w:rPr>
        <w:t xml:space="preserve"> </w:t>
      </w:r>
      <w:r w:rsidR="00DE4D49" w:rsidRPr="00BB3951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005744" w:rsidRDefault="00DE4D49" w:rsidP="00A86C45">
      <w:pPr>
        <w:spacing w:after="4"/>
      </w:pPr>
      <w:r>
        <w:rPr>
          <w:rFonts w:ascii="Arial" w:eastAsia="Arial" w:hAnsi="Arial" w:cs="Arial"/>
          <w:b/>
          <w:color w:val="231F20"/>
        </w:rPr>
        <w:t xml:space="preserve"> </w:t>
      </w:r>
    </w:p>
    <w:p w:rsidR="00005744" w:rsidRDefault="00DE4D49" w:rsidP="00A86C45">
      <w:pPr>
        <w:spacing w:after="0" w:line="240" w:lineRule="auto"/>
      </w:pPr>
      <w:r>
        <w:rPr>
          <w:sz w:val="24"/>
        </w:rPr>
        <w:t xml:space="preserve">Öğrenci pratik staj sınavına girebilmesi için belirtilen temel hekimlik uygulamalarının tamamını belirtilen düzeylerde eksiksiz öğrenmesi ve uygulaması gerekmektedir. Eksiksiz olarak tamamlanan bu karneyi sınav sırasında sınav jürisine ibraz etmek zorundadır.  </w:t>
      </w:r>
    </w:p>
    <w:p w:rsidR="00005744" w:rsidRDefault="00DE4D49" w:rsidP="00A86C45">
      <w:pPr>
        <w:spacing w:after="0"/>
      </w:pPr>
      <w:r>
        <w:rPr>
          <w:sz w:val="24"/>
        </w:rPr>
        <w:t xml:space="preserve"> </w:t>
      </w:r>
    </w:p>
    <w:p w:rsidR="00005744" w:rsidRDefault="00FF4DFF" w:rsidP="00A86C45">
      <w:pPr>
        <w:spacing w:after="0"/>
        <w:ind w:left="-5" w:hanging="10"/>
      </w:pPr>
      <w:r>
        <w:rPr>
          <w:b/>
          <w:sz w:val="24"/>
        </w:rPr>
        <w:t xml:space="preserve">Nöbetler </w:t>
      </w:r>
      <w:r w:rsidR="00DE4D49">
        <w:rPr>
          <w:b/>
          <w:sz w:val="24"/>
        </w:rPr>
        <w:t xml:space="preserve">: </w:t>
      </w:r>
      <w:r>
        <w:rPr>
          <w:b/>
          <w:sz w:val="24"/>
        </w:rPr>
        <w:t>(en az 3 nöbet)</w:t>
      </w:r>
    </w:p>
    <w:tbl>
      <w:tblPr>
        <w:tblStyle w:val="TableGrid"/>
        <w:tblW w:w="10459" w:type="dxa"/>
        <w:tblInd w:w="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85"/>
        <w:gridCol w:w="3486"/>
        <w:gridCol w:w="3488"/>
      </w:tblGrid>
      <w:tr w:rsidR="00005744">
        <w:trPr>
          <w:trHeight w:val="302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rPr>
                <w:sz w:val="24"/>
              </w:rPr>
              <w:t xml:space="preserve">Tarih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rPr>
                <w:sz w:val="24"/>
              </w:rPr>
              <w:t xml:space="preserve">Yer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t>İlgili gözetmen imzası</w:t>
            </w:r>
            <w:r>
              <w:rPr>
                <w:sz w:val="24"/>
              </w:rPr>
              <w:t xml:space="preserve"> </w:t>
            </w:r>
          </w:p>
        </w:tc>
      </w:tr>
      <w:tr w:rsidR="00005744">
        <w:trPr>
          <w:trHeight w:val="302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rPr>
                <w:sz w:val="24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rPr>
                <w:sz w:val="24"/>
              </w:rPr>
              <w:t xml:space="preserve">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rPr>
                <w:sz w:val="24"/>
              </w:rPr>
              <w:t xml:space="preserve"> </w:t>
            </w:r>
          </w:p>
        </w:tc>
      </w:tr>
      <w:tr w:rsidR="00005744">
        <w:trPr>
          <w:trHeight w:val="303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rPr>
                <w:sz w:val="24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rPr>
                <w:sz w:val="24"/>
              </w:rPr>
              <w:t xml:space="preserve">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rPr>
                <w:sz w:val="24"/>
              </w:rPr>
              <w:t xml:space="preserve"> </w:t>
            </w:r>
          </w:p>
        </w:tc>
      </w:tr>
      <w:tr w:rsidR="00005744">
        <w:trPr>
          <w:trHeight w:val="305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rPr>
                <w:sz w:val="24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rPr>
                <w:sz w:val="24"/>
              </w:rPr>
              <w:t xml:space="preserve">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rPr>
                <w:sz w:val="24"/>
              </w:rPr>
              <w:t xml:space="preserve"> </w:t>
            </w:r>
          </w:p>
        </w:tc>
      </w:tr>
      <w:tr w:rsidR="00FF4DFF">
        <w:trPr>
          <w:trHeight w:val="305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FF" w:rsidRDefault="00FF4DFF" w:rsidP="00A86C45">
            <w:pPr>
              <w:rPr>
                <w:sz w:val="24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FF" w:rsidRDefault="00FF4DFF" w:rsidP="00A86C45">
            <w:pPr>
              <w:rPr>
                <w:sz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FF" w:rsidRDefault="00FF4DFF" w:rsidP="00A86C45">
            <w:pPr>
              <w:rPr>
                <w:sz w:val="24"/>
              </w:rPr>
            </w:pPr>
          </w:p>
        </w:tc>
      </w:tr>
      <w:tr w:rsidR="00FF4DFF">
        <w:trPr>
          <w:trHeight w:val="305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FF" w:rsidRDefault="00FF4DFF" w:rsidP="00A86C45">
            <w:pPr>
              <w:rPr>
                <w:sz w:val="24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FF" w:rsidRDefault="00FF4DFF" w:rsidP="00A86C45">
            <w:pPr>
              <w:rPr>
                <w:sz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FF" w:rsidRDefault="00FF4DFF" w:rsidP="00A86C45">
            <w:pPr>
              <w:rPr>
                <w:sz w:val="24"/>
              </w:rPr>
            </w:pPr>
          </w:p>
        </w:tc>
      </w:tr>
    </w:tbl>
    <w:p w:rsidR="00005744" w:rsidRDefault="00DE4D49" w:rsidP="00A86C45">
      <w:pPr>
        <w:spacing w:after="0"/>
        <w:ind w:left="-5" w:hanging="10"/>
      </w:pPr>
      <w:proofErr w:type="spellStart"/>
      <w:r>
        <w:rPr>
          <w:b/>
          <w:sz w:val="24"/>
        </w:rPr>
        <w:t>Vizitte</w:t>
      </w:r>
      <w:proofErr w:type="spellEnd"/>
      <w:r>
        <w:rPr>
          <w:b/>
          <w:sz w:val="24"/>
        </w:rPr>
        <w:t xml:space="preserve"> hazırladığı-sunduğu dosyalar</w:t>
      </w:r>
      <w:r w:rsidR="00FF4DFF">
        <w:rPr>
          <w:b/>
          <w:sz w:val="24"/>
        </w:rPr>
        <w:t>( en az 3</w:t>
      </w:r>
      <w:r w:rsidR="0014334F">
        <w:rPr>
          <w:b/>
          <w:sz w:val="24"/>
        </w:rPr>
        <w:t xml:space="preserve"> zorunlu)</w:t>
      </w:r>
      <w:r>
        <w:rPr>
          <w:b/>
          <w:sz w:val="24"/>
        </w:rPr>
        <w:t xml:space="preserve">: </w:t>
      </w:r>
    </w:p>
    <w:tbl>
      <w:tblPr>
        <w:tblStyle w:val="TableGrid"/>
        <w:tblW w:w="10459" w:type="dxa"/>
        <w:tblInd w:w="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17"/>
        <w:gridCol w:w="2636"/>
        <w:gridCol w:w="2465"/>
        <w:gridCol w:w="2741"/>
      </w:tblGrid>
      <w:tr w:rsidR="00005744">
        <w:trPr>
          <w:trHeight w:val="302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rPr>
                <w:sz w:val="24"/>
              </w:rPr>
              <w:t xml:space="preserve">Tarih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rPr>
                <w:sz w:val="24"/>
              </w:rPr>
              <w:t xml:space="preserve">Servis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t>İlgili gözetmen imzası</w:t>
            </w:r>
            <w:r>
              <w:rPr>
                <w:sz w:val="24"/>
              </w:rPr>
              <w:t xml:space="preserve"> </w:t>
            </w:r>
          </w:p>
        </w:tc>
      </w:tr>
      <w:tr w:rsidR="00005744">
        <w:trPr>
          <w:trHeight w:val="302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rPr>
                <w:sz w:val="24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rPr>
                <w:sz w:val="24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rPr>
                <w:sz w:val="24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rPr>
                <w:sz w:val="24"/>
              </w:rPr>
              <w:t xml:space="preserve"> </w:t>
            </w:r>
          </w:p>
        </w:tc>
      </w:tr>
      <w:tr w:rsidR="00005744">
        <w:trPr>
          <w:trHeight w:val="305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rPr>
                <w:sz w:val="24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rPr>
                <w:sz w:val="24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rPr>
                <w:sz w:val="24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rPr>
                <w:sz w:val="24"/>
              </w:rPr>
              <w:t xml:space="preserve"> </w:t>
            </w:r>
          </w:p>
        </w:tc>
      </w:tr>
      <w:tr w:rsidR="00005744">
        <w:trPr>
          <w:trHeight w:val="302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rPr>
                <w:sz w:val="24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rPr>
                <w:sz w:val="24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rPr>
                <w:sz w:val="24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44" w:rsidRDefault="00DE4D49" w:rsidP="00A86C45">
            <w:r>
              <w:rPr>
                <w:sz w:val="24"/>
              </w:rPr>
              <w:t xml:space="preserve"> </w:t>
            </w:r>
          </w:p>
        </w:tc>
      </w:tr>
      <w:tr w:rsidR="00BB3951">
        <w:trPr>
          <w:trHeight w:val="302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51" w:rsidRDefault="00BB3951" w:rsidP="00A86C45">
            <w:pPr>
              <w:rPr>
                <w:sz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51" w:rsidRDefault="00BB3951" w:rsidP="00A86C45">
            <w:pPr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51" w:rsidRDefault="00BB3951" w:rsidP="00A86C45">
            <w:pPr>
              <w:rPr>
                <w:sz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51" w:rsidRDefault="00BB3951" w:rsidP="00A86C45">
            <w:pPr>
              <w:rPr>
                <w:sz w:val="24"/>
              </w:rPr>
            </w:pPr>
          </w:p>
        </w:tc>
      </w:tr>
      <w:tr w:rsidR="00FF4DFF">
        <w:trPr>
          <w:trHeight w:val="302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FF" w:rsidRDefault="00FF4DFF" w:rsidP="00A86C45">
            <w:pPr>
              <w:rPr>
                <w:sz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FF" w:rsidRDefault="00FF4DFF" w:rsidP="00A86C45">
            <w:pPr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FF" w:rsidRDefault="00FF4DFF" w:rsidP="00A86C45">
            <w:pPr>
              <w:rPr>
                <w:sz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FF" w:rsidRDefault="00FF4DFF" w:rsidP="00A86C45">
            <w:pPr>
              <w:rPr>
                <w:sz w:val="24"/>
              </w:rPr>
            </w:pPr>
          </w:p>
        </w:tc>
      </w:tr>
    </w:tbl>
    <w:p w:rsidR="00005744" w:rsidRDefault="00DE4D49" w:rsidP="00A86C45">
      <w:pPr>
        <w:spacing w:after="0"/>
      </w:pPr>
      <w:r>
        <w:rPr>
          <w:sz w:val="24"/>
        </w:rPr>
        <w:t xml:space="preserve"> </w:t>
      </w:r>
    </w:p>
    <w:p w:rsidR="00005744" w:rsidRDefault="00DE4D49" w:rsidP="00A86C45">
      <w:pPr>
        <w:spacing w:after="0"/>
      </w:pPr>
      <w:r>
        <w:rPr>
          <w:sz w:val="24"/>
        </w:rPr>
        <w:t xml:space="preserve"> </w:t>
      </w:r>
    </w:p>
    <w:p w:rsidR="00005744" w:rsidRDefault="00DE4D49" w:rsidP="00A86C45">
      <w:pPr>
        <w:spacing w:after="15"/>
        <w:ind w:left="1126"/>
      </w:pPr>
      <w:r>
        <w:rPr>
          <w:rFonts w:ascii="Arial" w:eastAsia="Arial" w:hAnsi="Arial" w:cs="Arial"/>
          <w:b/>
          <w:color w:val="231F20"/>
        </w:rPr>
        <w:t xml:space="preserve"> </w:t>
      </w:r>
    </w:p>
    <w:p w:rsidR="00005744" w:rsidRDefault="00DE4D49" w:rsidP="00A86C45">
      <w:pPr>
        <w:spacing w:after="0"/>
        <w:ind w:left="-5" w:hanging="10"/>
      </w:pPr>
      <w:r>
        <w:rPr>
          <w:rFonts w:ascii="Arial" w:eastAsia="Arial" w:hAnsi="Arial" w:cs="Arial"/>
          <w:b/>
          <w:color w:val="231F20"/>
        </w:rPr>
        <w:t xml:space="preserve">A. Staj boyunca öğreneceği temel Hekimlik Uygulamaları Düzeyler (UÇEP-2020 Tablo 2.4’den </w:t>
      </w:r>
    </w:p>
    <w:p w:rsidR="00005744" w:rsidRDefault="00DE4D49" w:rsidP="00A86C45">
      <w:pPr>
        <w:spacing w:after="0"/>
        <w:ind w:left="370" w:hanging="10"/>
      </w:pPr>
      <w:proofErr w:type="gramStart"/>
      <w:r>
        <w:rPr>
          <w:rFonts w:ascii="Arial" w:eastAsia="Arial" w:hAnsi="Arial" w:cs="Arial"/>
          <w:b/>
          <w:color w:val="231F20"/>
        </w:rPr>
        <w:t>seçilmiştir</w:t>
      </w:r>
      <w:proofErr w:type="gramEnd"/>
      <w:r>
        <w:rPr>
          <w:rFonts w:ascii="Arial" w:eastAsia="Arial" w:hAnsi="Arial" w:cs="Arial"/>
          <w:b/>
          <w:color w:val="231F20"/>
        </w:rPr>
        <w:t xml:space="preserve">) </w:t>
      </w:r>
    </w:p>
    <w:p w:rsidR="00005744" w:rsidRDefault="00DE4D49" w:rsidP="00A86C45">
      <w:pPr>
        <w:spacing w:after="0"/>
        <w:ind w:left="1126"/>
      </w:pPr>
      <w:r>
        <w:rPr>
          <w:rFonts w:ascii="Arial" w:eastAsia="Arial" w:hAnsi="Arial" w:cs="Arial"/>
          <w:b/>
          <w:color w:val="231F20"/>
        </w:rPr>
        <w:lastRenderedPageBreak/>
        <w:t xml:space="preserve"> </w:t>
      </w:r>
    </w:p>
    <w:p w:rsidR="00005744" w:rsidRPr="00E4616A" w:rsidRDefault="00DE4D49" w:rsidP="00A86C45">
      <w:pPr>
        <w:spacing w:after="0"/>
        <w:ind w:left="1121" w:hanging="10"/>
        <w:rPr>
          <w:b/>
        </w:rPr>
      </w:pPr>
      <w:r w:rsidRPr="00E4616A">
        <w:rPr>
          <w:b/>
        </w:rPr>
        <w:t xml:space="preserve">Öğrenme Düzeyi Açıklama:   </w:t>
      </w:r>
    </w:p>
    <w:p w:rsidR="00005744" w:rsidRDefault="00DE4D49" w:rsidP="00A86C45">
      <w:pPr>
        <w:numPr>
          <w:ilvl w:val="0"/>
          <w:numId w:val="1"/>
        </w:numPr>
        <w:spacing w:after="0"/>
        <w:ind w:hanging="163"/>
      </w:pPr>
      <w:r>
        <w:t xml:space="preserve">Uygulamanın nasıl yapıldığını bilir ve sonuçlarını hasta ve/ veya yakınlarına açıklar  </w:t>
      </w:r>
    </w:p>
    <w:p w:rsidR="00005744" w:rsidRDefault="00DE4D49" w:rsidP="00A86C45">
      <w:pPr>
        <w:numPr>
          <w:ilvl w:val="0"/>
          <w:numId w:val="1"/>
        </w:numPr>
        <w:spacing w:after="0"/>
        <w:ind w:hanging="163"/>
      </w:pPr>
      <w:r>
        <w:t xml:space="preserve">Acil bir durumda kılavuz/yönergeye uygun biçimde uygulamayı yapar  </w:t>
      </w:r>
    </w:p>
    <w:p w:rsidR="00005744" w:rsidRDefault="00DE4D49" w:rsidP="00A86C45">
      <w:pPr>
        <w:numPr>
          <w:ilvl w:val="0"/>
          <w:numId w:val="1"/>
        </w:numPr>
        <w:spacing w:after="0"/>
        <w:ind w:hanging="163"/>
      </w:pPr>
      <w:r>
        <w:t xml:space="preserve">Karmaşık olmayan, sık görülen, durumlarda/olgularda uygulamayı* yapar </w:t>
      </w:r>
    </w:p>
    <w:p w:rsidR="00005744" w:rsidRDefault="00DE4D49" w:rsidP="00A86C45">
      <w:pPr>
        <w:numPr>
          <w:ilvl w:val="0"/>
          <w:numId w:val="1"/>
        </w:numPr>
        <w:spacing w:after="0"/>
        <w:ind w:hanging="163"/>
      </w:pPr>
      <w:r>
        <w:t xml:space="preserve">Karmaşık durumlar/olgular da dahil uygulamayı* yapar </w:t>
      </w:r>
    </w:p>
    <w:p w:rsidR="00005744" w:rsidRDefault="00DE4D49" w:rsidP="00A86C45">
      <w:pPr>
        <w:spacing w:after="0"/>
        <w:ind w:left="1126"/>
      </w:pPr>
      <w:r>
        <w:rPr>
          <w:b/>
        </w:rPr>
        <w:t xml:space="preserve"> </w:t>
      </w:r>
    </w:p>
    <w:tbl>
      <w:tblPr>
        <w:tblStyle w:val="TableGrid"/>
        <w:tblW w:w="9967" w:type="dxa"/>
        <w:tblInd w:w="5" w:type="dxa"/>
        <w:tblCellMar>
          <w:top w:w="7" w:type="dxa"/>
          <w:left w:w="106" w:type="dxa"/>
          <w:bottom w:w="8" w:type="dxa"/>
          <w:right w:w="70" w:type="dxa"/>
        </w:tblCellMar>
        <w:tblLook w:val="04A0" w:firstRow="1" w:lastRow="0" w:firstColumn="1" w:lastColumn="0" w:noHBand="0" w:noVBand="1"/>
      </w:tblPr>
      <w:tblGrid>
        <w:gridCol w:w="3927"/>
        <w:gridCol w:w="768"/>
        <w:gridCol w:w="1580"/>
        <w:gridCol w:w="756"/>
        <w:gridCol w:w="2936"/>
      </w:tblGrid>
      <w:tr w:rsidR="00DF643B" w:rsidTr="00DF643B">
        <w:trPr>
          <w:trHeight w:val="1145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A86C45">
            <w:pPr>
              <w:ind w:left="2"/>
            </w:pPr>
            <w:r>
              <w:rPr>
                <w:rFonts w:ascii="Arial" w:eastAsia="Arial" w:hAnsi="Arial" w:cs="Arial"/>
                <w:b/>
                <w:color w:val="231F20"/>
              </w:rPr>
              <w:t xml:space="preserve">Temel Hekimlik Uygulamaları  </w:t>
            </w:r>
          </w:p>
          <w:p w:rsidR="00DF643B" w:rsidRDefault="00DF643B" w:rsidP="00A86C45">
            <w:pPr>
              <w:ind w:left="2"/>
            </w:pPr>
            <w:r>
              <w:rPr>
                <w:rFonts w:ascii="Arial" w:eastAsia="Arial" w:hAnsi="Arial" w:cs="Arial"/>
                <w:b/>
                <w:color w:val="231F20"/>
                <w:sz w:val="18"/>
              </w:rPr>
              <w:t>(UÇEP-2020 Tablo2.4 den seçilmiştir)</w:t>
            </w:r>
            <w:r>
              <w:rPr>
                <w:rFonts w:ascii="Arial" w:eastAsia="Arial" w:hAnsi="Arial" w:cs="Arial"/>
                <w:b/>
                <w:color w:val="231F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A86C45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F0FE8B" wp14:editId="3962014C">
                      <wp:extent cx="318070" cy="589470"/>
                      <wp:effectExtent l="0" t="0" r="0" b="0"/>
                      <wp:docPr id="38587" name="Group 385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070" cy="589470"/>
                                <a:chOff x="0" y="0"/>
                                <a:chExt cx="318070" cy="589470"/>
                              </a:xfrm>
                            </wpg:grpSpPr>
                            <wps:wsp>
                              <wps:cNvPr id="360" name="Rectangle 360"/>
                              <wps:cNvSpPr/>
                              <wps:spPr>
                                <a:xfrm rot="-5399999">
                                  <a:off x="-276679" y="122854"/>
                                  <a:ext cx="74329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643B" w:rsidRDefault="00DF643B">
                                    <w:r>
                                      <w:t xml:space="preserve">Beklenen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" name="Rectangle 361"/>
                              <wps:cNvSpPr/>
                              <wps:spPr>
                                <a:xfrm rot="-5399999">
                                  <a:off x="73897" y="-84353"/>
                                  <a:ext cx="42143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643B" w:rsidRDefault="00DF643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2" name="Rectangle 362"/>
                              <wps:cNvSpPr/>
                              <wps:spPr>
                                <a:xfrm rot="-5399999">
                                  <a:off x="38718" y="262992"/>
                                  <a:ext cx="463021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643B" w:rsidRDefault="00DF643B">
                                    <w:r>
                                      <w:t>Düzey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3" name="Rectangle 363"/>
                              <wps:cNvSpPr/>
                              <wps:spPr>
                                <a:xfrm rot="-5399999">
                                  <a:off x="249156" y="125959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643B" w:rsidRDefault="00DF643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F0FE8B" id="Group 38587" o:spid="_x0000_s1026" style="width:25.05pt;height:46.4pt;mso-position-horizontal-relative:char;mso-position-vertical-relative:line" coordsize="3180,5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">
                      <v:rect id="Rectangle 360" o:spid="_x0000_s1027" style="position:absolute;left:-2766;top:1228;width:743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" filled="f" stroked="f">
                        <v:textbox inset="0,0,0,0">
                          <w:txbxContent>
                            <w:p w:rsidR="00DF643B" w:rsidRDefault="00DF643B">
                              <w:r>
                                <w:t xml:space="preserve">Beklenen </w:t>
                              </w:r>
                            </w:p>
                          </w:txbxContent>
                        </v:textbox>
                      </v:rect>
                      <v:rect id="Rectangle 361" o:spid="_x0000_s1028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" filled="f" stroked="f">
                        <v:textbox inset="0,0,0,0">
                          <w:txbxContent>
                            <w:p w:rsidR="00DF643B" w:rsidRDefault="00DF643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2" o:spid="_x0000_s1029" style="position:absolute;left:387;top:2629;width:463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" filled="f" stroked="f">
                        <v:textbox inset="0,0,0,0">
                          <w:txbxContent>
                            <w:p w:rsidR="00DF643B" w:rsidRDefault="00DF643B">
                              <w:r>
                                <w:t>Düzey</w:t>
                              </w:r>
                            </w:p>
                          </w:txbxContent>
                        </v:textbox>
                      </v:rect>
                      <v:rect id="Rectangle 363" o:spid="_x0000_s1030" style="position:absolute;left:2491;top:1259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" filled="f" stroked="f">
                        <v:textbox inset="0,0,0,0">
                          <w:txbxContent>
                            <w:p w:rsidR="00DF643B" w:rsidRDefault="00DF643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43B" w:rsidRDefault="00DF643B" w:rsidP="00A86C45">
            <w:pPr>
              <w:ind w:right="41"/>
            </w:pPr>
            <w:r>
              <w:t xml:space="preserve">Yeri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A86C45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6E6483" wp14:editId="2312AD7D">
                      <wp:extent cx="318070" cy="616903"/>
                      <wp:effectExtent l="0" t="0" r="0" b="0"/>
                      <wp:docPr id="38642" name="Group 386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070" cy="616903"/>
                                <a:chOff x="0" y="0"/>
                                <a:chExt cx="318070" cy="616903"/>
                              </a:xfrm>
                            </wpg:grpSpPr>
                            <wps:wsp>
                              <wps:cNvPr id="368" name="Rectangle 368"/>
                              <wps:cNvSpPr/>
                              <wps:spPr>
                                <a:xfrm rot="-5399999">
                                  <a:off x="71472" y="498438"/>
                                  <a:ext cx="4699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643B" w:rsidRDefault="00DF643B">
                                    <w:r>
                                      <w:t>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9" name="Rectangle 369"/>
                              <wps:cNvSpPr/>
                              <wps:spPr>
                                <a:xfrm rot="-5399999">
                                  <a:off x="-161995" y="229918"/>
                                  <a:ext cx="51392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643B" w:rsidRDefault="00DF643B">
                                    <w:proofErr w:type="spellStart"/>
                                    <w:r>
                                      <w:t>zlem</w:t>
                                    </w:r>
                                    <w:proofErr w:type="spellEnd"/>
                                    <w:r>
                                      <w:t xml:space="preserve"> /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" name="Rectangle 370"/>
                              <wps:cNvSpPr/>
                              <wps:spPr>
                                <a:xfrm rot="-5399999">
                                  <a:off x="73897" y="8023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643B" w:rsidRDefault="00DF643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" name="Rectangle 371"/>
                              <wps:cNvSpPr/>
                              <wps:spPr>
                                <a:xfrm rot="-5399999">
                                  <a:off x="-119506" y="132199"/>
                                  <a:ext cx="77947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643B" w:rsidRDefault="00DF643B">
                                    <w:proofErr w:type="gramStart"/>
                                    <w:r>
                                      <w:t>uygulama</w:t>
                                    </w:r>
                                    <w:proofErr w:type="gramEnd"/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" name="Rectangle 372"/>
                              <wps:cNvSpPr/>
                              <wps:spPr>
                                <a:xfrm rot="-5399999">
                                  <a:off x="249157" y="-84352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643B" w:rsidRDefault="00DF643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6E6483" id="Group 38642" o:spid="_x0000_s1031" style="width:25.05pt;height:48.6pt;mso-position-horizontal-relative:char;mso-position-vertical-relative:line" coordsize="3180,6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">
                      <v:rect id="Rectangle 368" o:spid="_x0000_s1032" style="position:absolute;left:715;top:4984;width:47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" filled="f" stroked="f">
                        <v:textbox inset="0,0,0,0">
                          <w:txbxContent>
                            <w:p w:rsidR="00DF643B" w:rsidRDefault="00DF643B">
                              <w:r>
                                <w:t>İ</w:t>
                              </w:r>
                            </w:p>
                          </w:txbxContent>
                        </v:textbox>
                      </v:rect>
                      <v:rect id="Rectangle 369" o:spid="_x0000_s1033" style="position:absolute;left:-1620;top:2299;width:513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" filled="f" stroked="f">
                        <v:textbox inset="0,0,0,0">
                          <w:txbxContent>
                            <w:p w:rsidR="00DF643B" w:rsidRDefault="00DF643B">
                              <w:proofErr w:type="spellStart"/>
                              <w:r>
                                <w:t>zlem</w:t>
                              </w:r>
                              <w:proofErr w:type="spellEnd"/>
                              <w:r>
                                <w:t xml:space="preserve"> / </w:t>
                              </w:r>
                            </w:p>
                          </w:txbxContent>
                        </v:textbox>
                      </v:rect>
                      <v:rect id="Rectangle 370" o:spid="_x0000_s1034" style="position:absolute;left:739;top:802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" filled="f" stroked="f">
                        <v:textbox inset="0,0,0,0">
                          <w:txbxContent>
                            <w:p w:rsidR="00DF643B" w:rsidRDefault="00DF643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1" o:spid="_x0000_s1035" style="position:absolute;left:-1195;top:1322;width:7794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" filled="f" stroked="f">
                        <v:textbox inset="0,0,0,0">
                          <w:txbxContent>
                            <w:p w:rsidR="00DF643B" w:rsidRDefault="00DF643B">
                              <w:proofErr w:type="gramStart"/>
                              <w:r>
                                <w:t>uygulama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2" o:spid="_x0000_s1036" style="position:absolute;left:2492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" filled="f" stroked="f">
                        <v:textbox inset="0,0,0,0">
                          <w:txbxContent>
                            <w:p w:rsidR="00DF643B" w:rsidRDefault="00DF643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43B" w:rsidRDefault="00DF643B" w:rsidP="00A86C45">
            <w:pPr>
              <w:ind w:right="35"/>
            </w:pPr>
            <w:r>
              <w:t xml:space="preserve">İlgili gözetmen imzası </w:t>
            </w:r>
          </w:p>
        </w:tc>
      </w:tr>
      <w:tr w:rsidR="00DF643B" w:rsidTr="00DF643B"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rPr>
                <w:b/>
                <w:color w:val="231F20"/>
              </w:rPr>
              <w:t xml:space="preserve">A. Öykü alma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rPr>
                <w:b/>
                <w:color w:val="231F20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F643B" w:rsidTr="00DF643B"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rPr>
                <w:color w:val="231F20"/>
              </w:rPr>
              <w:t xml:space="preserve">1. Genel ve soruna yönelik öykü alabilme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t xml:space="preserve">4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F643B" w:rsidTr="00DF643B"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</w:pPr>
            <w:r>
              <w:rPr>
                <w:color w:val="231F20"/>
              </w:rPr>
              <w:t xml:space="preserve">1. Genel ve soruna yönelik öykü alabilme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</w:pPr>
            <w:r>
              <w:t xml:space="preserve">4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643B" w:rsidTr="00DF643B"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</w:pPr>
            <w:r>
              <w:rPr>
                <w:color w:val="231F20"/>
              </w:rPr>
              <w:t xml:space="preserve">1. Genel ve soruna yönelik öykü alabilme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</w:pPr>
            <w:r>
              <w:t xml:space="preserve">4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643B" w:rsidTr="00DF643B"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</w:pPr>
            <w:r>
              <w:rPr>
                <w:color w:val="231F20"/>
              </w:rPr>
              <w:t xml:space="preserve">1. Genel ve soruna yönelik öykü alabilme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</w:pPr>
            <w:r>
              <w:t xml:space="preserve">4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F643B" w:rsidTr="00DF643B"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  <w:rPr>
                <w:color w:val="231F20"/>
              </w:rPr>
            </w:pPr>
            <w:r>
              <w:rPr>
                <w:color w:val="231F20"/>
              </w:rPr>
              <w:t xml:space="preserve">1. Genel ve soruna yönelik öykü alabilme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</w:pPr>
            <w: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643B" w:rsidTr="00DF643B"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  <w:rPr>
                <w:color w:val="231F20"/>
              </w:rPr>
            </w:pPr>
            <w:r>
              <w:rPr>
                <w:color w:val="231F20"/>
              </w:rPr>
              <w:t xml:space="preserve">1. Genel ve soruna yönelik öykü alabilme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</w:pPr>
            <w: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643B" w:rsidTr="00DF643B">
        <w:trPr>
          <w:trHeight w:val="547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</w:pPr>
            <w:r>
              <w:rPr>
                <w:b/>
                <w:color w:val="231F20"/>
              </w:rPr>
              <w:t xml:space="preserve">B. Genel ve soruna yönelik fizik </w:t>
            </w:r>
          </w:p>
          <w:p w:rsidR="00DF643B" w:rsidRDefault="00DF643B" w:rsidP="0014334F">
            <w:pPr>
              <w:ind w:left="2"/>
            </w:pPr>
            <w:proofErr w:type="gramStart"/>
            <w:r>
              <w:rPr>
                <w:b/>
                <w:color w:val="231F20"/>
              </w:rPr>
              <w:t>muayene</w:t>
            </w:r>
            <w:proofErr w:type="gramEnd"/>
            <w:r>
              <w:rPr>
                <w:b/>
                <w:color w:val="231F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</w:pPr>
            <w:r>
              <w:rPr>
                <w:b/>
                <w:color w:val="231F20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F643B" w:rsidTr="00DF643B"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</w:pPr>
            <w:r>
              <w:rPr>
                <w:color w:val="231F20"/>
              </w:rPr>
              <w:t xml:space="preserve">1. Batın muayenesi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</w:pPr>
            <w:r>
              <w:t xml:space="preserve">4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F643B" w:rsidTr="00DF643B"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</w:pPr>
            <w:r>
              <w:rPr>
                <w:color w:val="231F20"/>
              </w:rPr>
              <w:t xml:space="preserve">1. Batın muayenesi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</w:pPr>
            <w:r>
              <w:t xml:space="preserve">4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643B" w:rsidTr="00DF643B"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Pr="00FF4DFF" w:rsidRDefault="00DF643B" w:rsidP="00FF4DFF">
            <w:pPr>
              <w:rPr>
                <w:color w:val="231F20"/>
              </w:rPr>
            </w:pPr>
            <w:r>
              <w:rPr>
                <w:color w:val="231F20"/>
              </w:rPr>
              <w:t>1.</w:t>
            </w:r>
            <w:r w:rsidRPr="00FF4DFF">
              <w:rPr>
                <w:color w:val="231F20"/>
              </w:rPr>
              <w:t xml:space="preserve">Batın muayenesi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</w:pPr>
            <w: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643B" w:rsidTr="00DF643B"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</w:pPr>
            <w:r>
              <w:rPr>
                <w:color w:val="231F20"/>
              </w:rPr>
              <w:t xml:space="preserve">2. Gebe muayenesi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</w:pPr>
            <w:r>
              <w:t xml:space="preserve">3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643B" w:rsidTr="00DF643B"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</w:pPr>
            <w:r>
              <w:rPr>
                <w:color w:val="231F20"/>
              </w:rPr>
              <w:t xml:space="preserve">2. Gebe muayenesi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</w:pPr>
            <w:r>
              <w:t xml:space="preserve">3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643B" w:rsidTr="00DF643B"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</w:pPr>
            <w:r>
              <w:rPr>
                <w:color w:val="231F20"/>
              </w:rPr>
              <w:t xml:space="preserve">2. Gebe muayenesi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</w:pPr>
            <w:r>
              <w:t xml:space="preserve">3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643B" w:rsidTr="00DF643B">
        <w:tblPrEx>
          <w:tblCellMar>
            <w:bottom w:w="0" w:type="dxa"/>
            <w:right w:w="10" w:type="dxa"/>
          </w:tblCellMar>
        </w:tblPrEx>
        <w:trPr>
          <w:trHeight w:val="547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rPr>
                <w:color w:val="231F20"/>
              </w:rPr>
              <w:t xml:space="preserve">3. Genel durum ve </w:t>
            </w:r>
            <w:proofErr w:type="spellStart"/>
            <w:r>
              <w:rPr>
                <w:color w:val="231F20"/>
              </w:rPr>
              <w:t>vital</w:t>
            </w:r>
            <w:proofErr w:type="spellEnd"/>
            <w:r>
              <w:rPr>
                <w:color w:val="231F20"/>
              </w:rPr>
              <w:t xml:space="preserve"> bulguların değerlendirilmesi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t xml:space="preserve">4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F643B" w:rsidTr="00DF643B">
        <w:tblPrEx>
          <w:tblCellMar>
            <w:bottom w:w="0" w:type="dxa"/>
            <w:right w:w="10" w:type="dxa"/>
          </w:tblCellMar>
        </w:tblPrEx>
        <w:trPr>
          <w:trHeight w:val="547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  <w:rPr>
                <w:color w:val="231F20"/>
              </w:rPr>
            </w:pPr>
            <w:r>
              <w:rPr>
                <w:color w:val="231F20"/>
              </w:rPr>
              <w:t xml:space="preserve">3. Genel durum ve </w:t>
            </w:r>
            <w:proofErr w:type="spellStart"/>
            <w:r>
              <w:rPr>
                <w:color w:val="231F20"/>
              </w:rPr>
              <w:t>vital</w:t>
            </w:r>
            <w:proofErr w:type="spellEnd"/>
            <w:r>
              <w:rPr>
                <w:color w:val="231F20"/>
              </w:rPr>
              <w:t xml:space="preserve"> bulguların </w:t>
            </w:r>
          </w:p>
          <w:p w:rsidR="00DF643B" w:rsidRDefault="00DF643B" w:rsidP="0014334F">
            <w:pPr>
              <w:ind w:left="2"/>
            </w:pPr>
            <w:r>
              <w:rPr>
                <w:color w:val="231F20"/>
              </w:rPr>
              <w:t xml:space="preserve">değerlendirilmesi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</w:pPr>
            <w:r>
              <w:t xml:space="preserve">4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643B" w:rsidTr="00DF643B">
        <w:tblPrEx>
          <w:tblCellMar>
            <w:bottom w:w="0" w:type="dxa"/>
            <w:right w:w="10" w:type="dxa"/>
          </w:tblCellMar>
        </w:tblPrEx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004111">
            <w:pPr>
              <w:ind w:left="2"/>
              <w:rPr>
                <w:color w:val="231F20"/>
              </w:rPr>
            </w:pPr>
            <w:r>
              <w:rPr>
                <w:color w:val="231F20"/>
              </w:rPr>
              <w:t xml:space="preserve">3. Genel durum ve </w:t>
            </w:r>
            <w:proofErr w:type="spellStart"/>
            <w:r>
              <w:rPr>
                <w:color w:val="231F20"/>
              </w:rPr>
              <w:t>vital</w:t>
            </w:r>
            <w:proofErr w:type="spellEnd"/>
            <w:r>
              <w:rPr>
                <w:color w:val="231F20"/>
              </w:rPr>
              <w:t xml:space="preserve"> bulguların </w:t>
            </w:r>
          </w:p>
          <w:p w:rsidR="00DF643B" w:rsidRDefault="00DF643B" w:rsidP="00004111">
            <w:pPr>
              <w:ind w:left="2"/>
              <w:rPr>
                <w:color w:val="231F20"/>
              </w:rPr>
            </w:pPr>
            <w:r>
              <w:rPr>
                <w:color w:val="231F20"/>
              </w:rPr>
              <w:t xml:space="preserve">değerlendirilmesi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</w:pPr>
            <w: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643B" w:rsidTr="00DF643B">
        <w:tblPrEx>
          <w:tblCellMar>
            <w:bottom w:w="0" w:type="dxa"/>
            <w:right w:w="10" w:type="dxa"/>
          </w:tblCellMar>
        </w:tblPrEx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</w:pPr>
            <w:r>
              <w:rPr>
                <w:color w:val="231F20"/>
              </w:rPr>
              <w:t xml:space="preserve">4. Jinekolojik muayene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</w:pPr>
            <w:r>
              <w:t xml:space="preserve">3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14334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F643B" w:rsidTr="00DF643B">
        <w:tblPrEx>
          <w:tblCellMar>
            <w:bottom w:w="0" w:type="dxa"/>
            <w:right w:w="10" w:type="dxa"/>
          </w:tblCellMar>
        </w:tblPrEx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</w:pPr>
            <w:r>
              <w:rPr>
                <w:color w:val="231F20"/>
              </w:rPr>
              <w:t xml:space="preserve">4. Jinekolojik muayene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</w:pPr>
            <w:r>
              <w:t xml:space="preserve">3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643B" w:rsidTr="00DF643B">
        <w:tblPrEx>
          <w:tblCellMar>
            <w:bottom w:w="0" w:type="dxa"/>
            <w:right w:w="10" w:type="dxa"/>
          </w:tblCellMar>
        </w:tblPrEx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  <w:rPr>
                <w:color w:val="231F20"/>
              </w:rPr>
            </w:pPr>
            <w:r>
              <w:rPr>
                <w:color w:val="231F20"/>
              </w:rPr>
              <w:t xml:space="preserve">4. Jinekolojik muayene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</w:pPr>
            <w:r>
              <w:t>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643B" w:rsidTr="00DF643B">
        <w:tblPrEx>
          <w:tblCellMar>
            <w:bottom w:w="0" w:type="dxa"/>
            <w:right w:w="10" w:type="dxa"/>
          </w:tblCellMar>
        </w:tblPrEx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</w:pPr>
            <w:r>
              <w:rPr>
                <w:b/>
                <w:color w:val="231F20"/>
              </w:rPr>
              <w:t xml:space="preserve">C. Kayıt tutma, raporlama ve bildirim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</w:pPr>
            <w:r>
              <w:rPr>
                <w:b/>
                <w:color w:val="231F20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F643B" w:rsidTr="00DF643B">
        <w:tblPrEx>
          <w:tblCellMar>
            <w:bottom w:w="0" w:type="dxa"/>
            <w:right w:w="10" w:type="dxa"/>
          </w:tblCellMar>
        </w:tblPrEx>
        <w:trPr>
          <w:trHeight w:val="312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</w:pPr>
            <w:r>
              <w:rPr>
                <w:color w:val="231F20"/>
              </w:rPr>
              <w:t xml:space="preserve">1. Aydınlatma ve onam alabilme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</w:pPr>
            <w:r>
              <w:t xml:space="preserve">4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F643B" w:rsidTr="00DF643B">
        <w:tblPrEx>
          <w:tblCellMar>
            <w:bottom w:w="0" w:type="dxa"/>
            <w:right w:w="10" w:type="dxa"/>
          </w:tblCellMar>
        </w:tblPrEx>
        <w:trPr>
          <w:trHeight w:val="312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</w:pPr>
            <w:r>
              <w:rPr>
                <w:color w:val="231F20"/>
              </w:rPr>
              <w:t xml:space="preserve">1. Aydınlatma ve onam alabilme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</w:pPr>
            <w:r>
              <w:t xml:space="preserve">4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643B" w:rsidTr="00DF643B">
        <w:tblPrEx>
          <w:tblCellMar>
            <w:bottom w:w="0" w:type="dxa"/>
            <w:right w:w="10" w:type="dxa"/>
          </w:tblCellMar>
        </w:tblPrEx>
        <w:trPr>
          <w:trHeight w:val="312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</w:pPr>
            <w:r>
              <w:rPr>
                <w:color w:val="231F20"/>
              </w:rPr>
              <w:t xml:space="preserve">1. Aydınlatma ve onam alabilme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</w:pPr>
            <w:r>
              <w:t xml:space="preserve">4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643B" w:rsidTr="00DF643B">
        <w:tblPrEx>
          <w:tblCellMar>
            <w:bottom w:w="0" w:type="dxa"/>
            <w:right w:w="10" w:type="dxa"/>
          </w:tblCellMar>
        </w:tblPrEx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</w:pPr>
            <w:r>
              <w:rPr>
                <w:color w:val="231F20"/>
              </w:rPr>
              <w:t xml:space="preserve">2. Reçete düzenleyebilme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</w:pPr>
            <w:r>
              <w:t xml:space="preserve">4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F643B" w:rsidTr="00DF643B">
        <w:tblPrEx>
          <w:tblCellMar>
            <w:bottom w:w="0" w:type="dxa"/>
            <w:right w:w="10" w:type="dxa"/>
          </w:tblCellMar>
        </w:tblPrEx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</w:pPr>
            <w:r>
              <w:rPr>
                <w:color w:val="231F20"/>
              </w:rPr>
              <w:t xml:space="preserve">2. Reçete düzenleyebilme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</w:pPr>
            <w:r>
              <w:t xml:space="preserve">4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643B" w:rsidTr="00DF643B">
        <w:tblPrEx>
          <w:tblCellMar>
            <w:bottom w:w="0" w:type="dxa"/>
            <w:right w:w="10" w:type="dxa"/>
          </w:tblCellMar>
        </w:tblPrEx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</w:pPr>
            <w:r>
              <w:rPr>
                <w:color w:val="231F20"/>
              </w:rPr>
              <w:t xml:space="preserve">2. Reçete düzenleyebilme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</w:pPr>
            <w:r>
              <w:t xml:space="preserve">4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643B" w:rsidTr="00DF643B">
        <w:tblPrEx>
          <w:tblCellMar>
            <w:bottom w:w="0" w:type="dxa"/>
            <w:right w:w="10" w:type="dxa"/>
          </w:tblCellMar>
        </w:tblPrEx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</w:pPr>
            <w:r>
              <w:rPr>
                <w:color w:val="231F20"/>
              </w:rPr>
              <w:t xml:space="preserve">2. Reçete düzenleyebilme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</w:pPr>
            <w:r>
              <w:t xml:space="preserve">4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643B" w:rsidTr="00DF643B">
        <w:tblPrEx>
          <w:tblCellMar>
            <w:bottom w:w="0" w:type="dxa"/>
            <w:right w:w="10" w:type="dxa"/>
          </w:tblCellMar>
        </w:tblPrEx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  <w:rPr>
                <w:color w:val="231F20"/>
              </w:rPr>
            </w:pPr>
            <w:r>
              <w:rPr>
                <w:color w:val="231F20"/>
              </w:rPr>
              <w:t xml:space="preserve">2. Reçete düzenleyebilme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</w:pPr>
            <w: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643B" w:rsidTr="00DF643B">
        <w:tblPrEx>
          <w:tblCellMar>
            <w:bottom w:w="0" w:type="dxa"/>
            <w:right w:w="10" w:type="dxa"/>
          </w:tblCellMar>
        </w:tblPrEx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</w:pPr>
            <w:r>
              <w:rPr>
                <w:color w:val="231F20"/>
              </w:rPr>
              <w:t xml:space="preserve">3. Tedaviyi </w:t>
            </w:r>
            <w:proofErr w:type="spellStart"/>
            <w:r>
              <w:rPr>
                <w:color w:val="231F20"/>
              </w:rPr>
              <w:t>red</w:t>
            </w:r>
            <w:proofErr w:type="spellEnd"/>
            <w:r>
              <w:rPr>
                <w:color w:val="231F20"/>
              </w:rPr>
              <w:t xml:space="preserve"> belgesi hazırlayabilme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</w:pPr>
            <w:r>
              <w:t xml:space="preserve">4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F643B" w:rsidTr="00DF643B">
        <w:tblPrEx>
          <w:tblCellMar>
            <w:bottom w:w="0" w:type="dxa"/>
            <w:right w:w="10" w:type="dxa"/>
          </w:tblCellMar>
        </w:tblPrEx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  <w:rPr>
                <w:color w:val="231F20"/>
              </w:rPr>
            </w:pPr>
            <w:r>
              <w:rPr>
                <w:color w:val="231F20"/>
              </w:rPr>
              <w:t xml:space="preserve">3. Tedaviyi </w:t>
            </w:r>
            <w:proofErr w:type="spellStart"/>
            <w:r>
              <w:rPr>
                <w:color w:val="231F20"/>
              </w:rPr>
              <w:t>red</w:t>
            </w:r>
            <w:proofErr w:type="spellEnd"/>
            <w:r>
              <w:rPr>
                <w:color w:val="231F20"/>
              </w:rPr>
              <w:t xml:space="preserve"> belgesi hazırlayabilme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</w:pPr>
            <w: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643B" w:rsidTr="00DF643B">
        <w:tblPrEx>
          <w:tblCellMar>
            <w:bottom w:w="0" w:type="dxa"/>
            <w:right w:w="10" w:type="dxa"/>
          </w:tblCellMar>
        </w:tblPrEx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  <w:rPr>
                <w:color w:val="231F20"/>
              </w:rPr>
            </w:pPr>
            <w:r>
              <w:rPr>
                <w:color w:val="231F20"/>
              </w:rPr>
              <w:t xml:space="preserve">3. Tedaviyi </w:t>
            </w:r>
            <w:proofErr w:type="spellStart"/>
            <w:r>
              <w:rPr>
                <w:color w:val="231F20"/>
              </w:rPr>
              <w:t>red</w:t>
            </w:r>
            <w:proofErr w:type="spellEnd"/>
            <w:r>
              <w:rPr>
                <w:color w:val="231F20"/>
              </w:rPr>
              <w:t xml:space="preserve"> belgesi hazırlayabilme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</w:pPr>
            <w: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643B" w:rsidTr="00DF643B">
        <w:tblPrEx>
          <w:tblCellMar>
            <w:bottom w:w="0" w:type="dxa"/>
            <w:right w:w="10" w:type="dxa"/>
          </w:tblCellMar>
        </w:tblPrEx>
        <w:trPr>
          <w:trHeight w:val="547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</w:pPr>
            <w:r>
              <w:rPr>
                <w:b/>
                <w:color w:val="231F20"/>
              </w:rPr>
              <w:lastRenderedPageBreak/>
              <w:t xml:space="preserve">D. Laboratuvar testleri ve ilgili diğer işlemler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</w:pPr>
            <w:r>
              <w:rPr>
                <w:b/>
                <w:color w:val="231F20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F643B" w:rsidTr="00DF643B">
        <w:tblPrEx>
          <w:tblCellMar>
            <w:bottom w:w="0" w:type="dxa"/>
            <w:right w:w="10" w:type="dxa"/>
          </w:tblCellMar>
        </w:tblPrEx>
        <w:trPr>
          <w:trHeight w:val="547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</w:pPr>
            <w:r>
              <w:rPr>
                <w:color w:val="231F20"/>
              </w:rPr>
              <w:t xml:space="preserve">1. Laboratuvar inceleme için istek formunu doldurabilme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</w:pPr>
            <w:r>
              <w:t xml:space="preserve">4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F643B" w:rsidTr="00DF643B">
        <w:tblPrEx>
          <w:tblCellMar>
            <w:bottom w:w="0" w:type="dxa"/>
            <w:right w:w="10" w:type="dxa"/>
          </w:tblCellMar>
        </w:tblPrEx>
        <w:trPr>
          <w:trHeight w:val="547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  <w:rPr>
                <w:color w:val="231F20"/>
              </w:rPr>
            </w:pPr>
            <w:r>
              <w:rPr>
                <w:color w:val="231F20"/>
              </w:rPr>
              <w:t xml:space="preserve">1. Laboratuvar inceleme için istek formunu doldurabilme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</w:pPr>
            <w: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 w:rsidP="00D57F3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643B" w:rsidTr="00DF643B">
        <w:tblPrEx>
          <w:tblCellMar>
            <w:bottom w:w="0" w:type="dxa"/>
          </w:tblCellMar>
        </w:tblPrEx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rPr>
                <w:color w:val="231F20"/>
              </w:rPr>
              <w:t xml:space="preserve">2. </w:t>
            </w:r>
            <w:proofErr w:type="spellStart"/>
            <w:r>
              <w:rPr>
                <w:color w:val="231F20"/>
              </w:rPr>
              <w:t>Vaginal</w:t>
            </w:r>
            <w:proofErr w:type="spellEnd"/>
            <w:r>
              <w:rPr>
                <w:color w:val="231F20"/>
              </w:rPr>
              <w:t xml:space="preserve"> akıntı örneği hazırlayabilme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t xml:space="preserve">3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F643B" w:rsidTr="00DF643B">
        <w:tblPrEx>
          <w:tblCellMar>
            <w:bottom w:w="0" w:type="dxa"/>
          </w:tblCellMar>
        </w:tblPrEx>
        <w:trPr>
          <w:trHeight w:val="548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rPr>
                <w:b/>
                <w:color w:val="231F20"/>
              </w:rPr>
              <w:t xml:space="preserve">E. Girişimsel ve girişimsel olmayan uygulamalar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rPr>
                <w:b/>
                <w:color w:val="231F20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F643B" w:rsidTr="00DF643B">
        <w:tblPrEx>
          <w:tblCellMar>
            <w:bottom w:w="0" w:type="dxa"/>
          </w:tblCellMar>
        </w:tblPrEx>
        <w:trPr>
          <w:trHeight w:val="547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rPr>
                <w:color w:val="231F20"/>
              </w:rPr>
              <w:t xml:space="preserve">1. Doğum sonrası anne bakımını yapabilme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t xml:space="preserve">3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F643B" w:rsidTr="00DF643B">
        <w:tblPrEx>
          <w:tblCellMar>
            <w:bottom w:w="0" w:type="dxa"/>
          </w:tblCellMar>
        </w:tblPrEx>
        <w:trPr>
          <w:trHeight w:val="547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  <w:rPr>
                <w:color w:val="231F20"/>
              </w:rPr>
            </w:pPr>
            <w:r>
              <w:rPr>
                <w:color w:val="231F20"/>
              </w:rPr>
              <w:t xml:space="preserve">1. Doğum sonrası anne bakımını yapabilme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t>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643B" w:rsidTr="00DF643B">
        <w:tblPrEx>
          <w:tblCellMar>
            <w:bottom w:w="0" w:type="dxa"/>
          </w:tblCellMar>
        </w:tblPrEx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rPr>
                <w:color w:val="231F20"/>
              </w:rPr>
              <w:t xml:space="preserve">2. El yıkama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t xml:space="preserve">4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F643B" w:rsidTr="00DF643B">
        <w:tblPrEx>
          <w:tblCellMar>
            <w:bottom w:w="0" w:type="dxa"/>
          </w:tblCellMar>
        </w:tblPrEx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  <w:rPr>
                <w:color w:val="231F20"/>
              </w:rPr>
            </w:pPr>
            <w:r>
              <w:rPr>
                <w:color w:val="231F20"/>
              </w:rPr>
              <w:t xml:space="preserve">2. El yıkama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643B" w:rsidTr="00DF643B">
        <w:tblPrEx>
          <w:tblCellMar>
            <w:bottom w:w="0" w:type="dxa"/>
          </w:tblCellMar>
        </w:tblPrEx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  <w:rPr>
                <w:color w:val="231F20"/>
              </w:rPr>
            </w:pPr>
            <w:r>
              <w:rPr>
                <w:color w:val="231F20"/>
              </w:rPr>
              <w:t xml:space="preserve">2. El yıkama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643B" w:rsidTr="00DF643B">
        <w:tblPrEx>
          <w:tblCellMar>
            <w:bottom w:w="0" w:type="dxa"/>
          </w:tblCellMar>
        </w:tblPrEx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bookmarkStart w:id="1" w:name="_GoBack"/>
            <w:bookmarkEnd w:id="1"/>
            <w:r>
              <w:rPr>
                <w:color w:val="231F20"/>
              </w:rPr>
              <w:t xml:space="preserve">3. </w:t>
            </w:r>
            <w:proofErr w:type="spellStart"/>
            <w:r>
              <w:rPr>
                <w:color w:val="231F20"/>
              </w:rPr>
              <w:t>Epizyotomi</w:t>
            </w:r>
            <w:proofErr w:type="spellEnd"/>
            <w:r>
              <w:rPr>
                <w:color w:val="231F20"/>
              </w:rPr>
              <w:t xml:space="preserve"> açılabilme ve dikebilme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t xml:space="preserve">2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F643B" w:rsidTr="00DF643B">
        <w:tblPrEx>
          <w:tblCellMar>
            <w:bottom w:w="0" w:type="dxa"/>
          </w:tblCellMar>
        </w:tblPrEx>
        <w:trPr>
          <w:trHeight w:val="312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rPr>
                <w:color w:val="231F20"/>
              </w:rPr>
              <w:t xml:space="preserve">4. Gebe ve loğusa izlemi yapabilme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t xml:space="preserve">3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F643B" w:rsidTr="00DF643B">
        <w:tblPrEx>
          <w:tblCellMar>
            <w:bottom w:w="0" w:type="dxa"/>
          </w:tblCellMar>
        </w:tblPrEx>
        <w:trPr>
          <w:trHeight w:val="312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  <w:rPr>
                <w:color w:val="231F20"/>
              </w:rPr>
            </w:pPr>
            <w:r>
              <w:rPr>
                <w:color w:val="231F20"/>
              </w:rPr>
              <w:t xml:space="preserve">4. Gebe ve loğusa izlemi yapabilme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t>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643B" w:rsidTr="00DF643B">
        <w:tblPrEx>
          <w:tblCellMar>
            <w:bottom w:w="0" w:type="dxa"/>
          </w:tblCellMar>
        </w:tblPrEx>
        <w:trPr>
          <w:trHeight w:val="312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  <w:rPr>
                <w:color w:val="231F20"/>
              </w:rPr>
            </w:pPr>
            <w:r>
              <w:rPr>
                <w:color w:val="231F20"/>
              </w:rPr>
              <w:t xml:space="preserve">4. Gebe ve loğusa izlemi yapabilme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t>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643B" w:rsidTr="00DF643B">
        <w:tblPrEx>
          <w:tblCellMar>
            <w:bottom w:w="0" w:type="dxa"/>
            <w:right w:w="44" w:type="dxa"/>
          </w:tblCellMar>
        </w:tblPrEx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rPr>
                <w:color w:val="231F20"/>
              </w:rPr>
              <w:t xml:space="preserve">5. İdrar sondası takabilme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t xml:space="preserve">3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F643B" w:rsidTr="00DF643B">
        <w:tblPrEx>
          <w:tblCellMar>
            <w:bottom w:w="0" w:type="dxa"/>
            <w:right w:w="44" w:type="dxa"/>
          </w:tblCellMar>
        </w:tblPrEx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  <w:rPr>
                <w:color w:val="231F20"/>
              </w:rPr>
            </w:pPr>
            <w:r>
              <w:rPr>
                <w:color w:val="231F20"/>
              </w:rPr>
              <w:t xml:space="preserve">5. İdrar sondası takabilme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t>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643B" w:rsidTr="00DF643B">
        <w:tblPrEx>
          <w:tblCellMar>
            <w:bottom w:w="0" w:type="dxa"/>
            <w:right w:w="44" w:type="dxa"/>
          </w:tblCellMar>
        </w:tblPrEx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  <w:rPr>
                <w:color w:val="231F20"/>
              </w:rPr>
            </w:pPr>
            <w:r>
              <w:rPr>
                <w:color w:val="231F20"/>
              </w:rPr>
              <w:t xml:space="preserve">5. İdrar sondası takabilme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t>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643B" w:rsidTr="00DF643B">
        <w:tblPrEx>
          <w:tblCellMar>
            <w:bottom w:w="0" w:type="dxa"/>
            <w:right w:w="44" w:type="dxa"/>
          </w:tblCellMar>
        </w:tblPrEx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rPr>
                <w:color w:val="231F20"/>
              </w:rPr>
              <w:t xml:space="preserve">6. Normal </w:t>
            </w:r>
            <w:proofErr w:type="spellStart"/>
            <w:r>
              <w:rPr>
                <w:color w:val="231F20"/>
              </w:rPr>
              <w:t>spontan</w:t>
            </w:r>
            <w:proofErr w:type="spellEnd"/>
            <w:r>
              <w:rPr>
                <w:color w:val="231F20"/>
              </w:rPr>
              <w:t xml:space="preserve"> doğum yaptırabilme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t xml:space="preserve">2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F643B" w:rsidTr="00DF643B">
        <w:tblPrEx>
          <w:tblCellMar>
            <w:bottom w:w="0" w:type="dxa"/>
            <w:right w:w="44" w:type="dxa"/>
          </w:tblCellMar>
        </w:tblPrEx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  <w:rPr>
                <w:color w:val="231F20"/>
              </w:rPr>
            </w:pPr>
            <w:r>
              <w:rPr>
                <w:color w:val="231F20"/>
              </w:rPr>
              <w:t xml:space="preserve">6. Normal </w:t>
            </w:r>
            <w:proofErr w:type="spellStart"/>
            <w:r>
              <w:rPr>
                <w:color w:val="231F20"/>
              </w:rPr>
              <w:t>spontan</w:t>
            </w:r>
            <w:proofErr w:type="spellEnd"/>
            <w:r>
              <w:rPr>
                <w:color w:val="231F20"/>
              </w:rPr>
              <w:t xml:space="preserve"> doğum yaptırabilme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643B" w:rsidTr="00DF643B">
        <w:tblPrEx>
          <w:tblCellMar>
            <w:bottom w:w="0" w:type="dxa"/>
            <w:right w:w="89" w:type="dxa"/>
          </w:tblCellMar>
        </w:tblPrEx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rPr>
                <w:color w:val="231F20"/>
              </w:rPr>
              <w:t xml:space="preserve">8. Vajinal ve </w:t>
            </w:r>
            <w:proofErr w:type="spellStart"/>
            <w:r>
              <w:rPr>
                <w:color w:val="231F20"/>
              </w:rPr>
              <w:t>servikal</w:t>
            </w:r>
            <w:proofErr w:type="spellEnd"/>
            <w:r>
              <w:rPr>
                <w:color w:val="231F20"/>
              </w:rPr>
              <w:t xml:space="preserve"> örnek alabilme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t xml:space="preserve">3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F643B" w:rsidTr="00DF643B">
        <w:tblPrEx>
          <w:tblCellMar>
            <w:bottom w:w="0" w:type="dxa"/>
            <w:right w:w="89" w:type="dxa"/>
          </w:tblCellMar>
        </w:tblPrEx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  <w:rPr>
                <w:color w:val="231F20"/>
              </w:rPr>
            </w:pPr>
            <w:r>
              <w:rPr>
                <w:color w:val="231F20"/>
              </w:rPr>
              <w:t xml:space="preserve">8. Vajinal ve </w:t>
            </w:r>
            <w:proofErr w:type="spellStart"/>
            <w:r>
              <w:rPr>
                <w:color w:val="231F20"/>
              </w:rPr>
              <w:t>servikal</w:t>
            </w:r>
            <w:proofErr w:type="spellEnd"/>
            <w:r>
              <w:rPr>
                <w:color w:val="231F20"/>
              </w:rPr>
              <w:t xml:space="preserve"> örnek alabilme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t>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643B" w:rsidTr="00DF643B">
        <w:tblPrEx>
          <w:tblCellMar>
            <w:bottom w:w="0" w:type="dxa"/>
            <w:right w:w="89" w:type="dxa"/>
          </w:tblCellMar>
        </w:tblPrEx>
        <w:trPr>
          <w:trHeight w:val="31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  <w:rPr>
                <w:color w:val="231F20"/>
              </w:rPr>
            </w:pPr>
            <w:r>
              <w:rPr>
                <w:color w:val="231F20"/>
              </w:rPr>
              <w:t xml:space="preserve">8. Vajinal ve </w:t>
            </w:r>
            <w:proofErr w:type="spellStart"/>
            <w:r>
              <w:rPr>
                <w:color w:val="231F20"/>
              </w:rPr>
              <w:t>servikal</w:t>
            </w:r>
            <w:proofErr w:type="spellEnd"/>
            <w:r>
              <w:rPr>
                <w:color w:val="231F20"/>
              </w:rPr>
              <w:t xml:space="preserve"> örnek alabilme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t>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643B" w:rsidTr="00DF643B">
        <w:tblPrEx>
          <w:tblCellMar>
            <w:bottom w:w="0" w:type="dxa"/>
            <w:right w:w="89" w:type="dxa"/>
          </w:tblCellMar>
        </w:tblPrEx>
        <w:trPr>
          <w:trHeight w:val="547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rPr>
                <w:b/>
                <w:color w:val="231F20"/>
              </w:rPr>
              <w:t xml:space="preserve">F. Koruyucu hekimlik ve toplum hekimliği uygulamaları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rPr>
                <w:b/>
                <w:color w:val="231F20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F643B" w:rsidTr="00DF643B">
        <w:tblPrEx>
          <w:tblCellMar>
            <w:bottom w:w="0" w:type="dxa"/>
            <w:right w:w="89" w:type="dxa"/>
          </w:tblCellMar>
        </w:tblPrEx>
        <w:trPr>
          <w:trHeight w:val="548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 w:right="11"/>
            </w:pPr>
            <w:r>
              <w:rPr>
                <w:color w:val="231F20"/>
              </w:rPr>
              <w:t xml:space="preserve">1. Aile planlaması danışmanlığı yapabilme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t xml:space="preserve">4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F643B" w:rsidTr="00DF643B">
        <w:tblPrEx>
          <w:tblCellMar>
            <w:bottom w:w="0" w:type="dxa"/>
            <w:right w:w="89" w:type="dxa"/>
          </w:tblCellMar>
        </w:tblPrEx>
        <w:trPr>
          <w:trHeight w:val="547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rPr>
                <w:color w:val="231F20"/>
              </w:rPr>
              <w:t xml:space="preserve">2. Doğru emzirme yöntemlerini öğretebilme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t xml:space="preserve">4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F643B" w:rsidTr="00DF643B">
        <w:tblPrEx>
          <w:tblCellMar>
            <w:bottom w:w="0" w:type="dxa"/>
            <w:right w:w="89" w:type="dxa"/>
          </w:tblCellMar>
        </w:tblPrEx>
        <w:trPr>
          <w:trHeight w:val="547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  <w:rPr>
                <w:color w:val="231F20"/>
              </w:rPr>
            </w:pPr>
            <w:r>
              <w:rPr>
                <w:color w:val="231F20"/>
              </w:rPr>
              <w:t xml:space="preserve">2. Doğru emzirme yöntemlerini öğretebilme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643B" w:rsidTr="00DF643B">
        <w:tblPrEx>
          <w:tblCellMar>
            <w:bottom w:w="0" w:type="dxa"/>
            <w:right w:w="89" w:type="dxa"/>
          </w:tblCellMar>
        </w:tblPrEx>
        <w:trPr>
          <w:trHeight w:val="547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rPr>
                <w:color w:val="231F20"/>
              </w:rPr>
              <w:t xml:space="preserve">3. </w:t>
            </w:r>
            <w:proofErr w:type="spellStart"/>
            <w:r>
              <w:rPr>
                <w:color w:val="231F20"/>
              </w:rPr>
              <w:t>Kontrasepsiyon</w:t>
            </w:r>
            <w:proofErr w:type="spellEnd"/>
            <w:r>
              <w:rPr>
                <w:color w:val="231F20"/>
              </w:rPr>
              <w:t xml:space="preserve"> yöntemlerini doğru uygulayabilme ve kullanıcıları izleyebilme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t xml:space="preserve">3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F643B" w:rsidTr="00DF643B">
        <w:tblPrEx>
          <w:tblCellMar>
            <w:bottom w:w="0" w:type="dxa"/>
            <w:right w:w="89" w:type="dxa"/>
          </w:tblCellMar>
        </w:tblPrEx>
        <w:trPr>
          <w:trHeight w:val="547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  <w:rPr>
                <w:color w:val="231F20"/>
              </w:rPr>
            </w:pPr>
            <w:r>
              <w:rPr>
                <w:color w:val="231F20"/>
              </w:rPr>
              <w:t xml:space="preserve">3. </w:t>
            </w:r>
            <w:proofErr w:type="spellStart"/>
            <w:r>
              <w:rPr>
                <w:color w:val="231F20"/>
              </w:rPr>
              <w:t>Kontrasepsiyon</w:t>
            </w:r>
            <w:proofErr w:type="spellEnd"/>
            <w:r>
              <w:rPr>
                <w:color w:val="231F20"/>
              </w:rPr>
              <w:t xml:space="preserve"> yöntemlerini doğru uygulayabilme ve kullanıcıları izleyebilme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</w:pPr>
            <w:r>
              <w:t>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3B" w:rsidRDefault="00DF643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005744" w:rsidRDefault="00005744">
      <w:pPr>
        <w:spacing w:after="0"/>
        <w:ind w:right="9689"/>
        <w:jc w:val="right"/>
      </w:pPr>
    </w:p>
    <w:sectPr w:rsidR="00005744">
      <w:pgSz w:w="11906" w:h="16838"/>
      <w:pgMar w:top="720" w:right="716" w:bottom="929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F01C8"/>
    <w:multiLevelType w:val="hybridMultilevel"/>
    <w:tmpl w:val="F292548A"/>
    <w:lvl w:ilvl="0" w:tplc="8D4298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F5B7D"/>
    <w:multiLevelType w:val="hybridMultilevel"/>
    <w:tmpl w:val="D4C887AC"/>
    <w:lvl w:ilvl="0" w:tplc="38AEF11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172FE7"/>
    <w:multiLevelType w:val="hybridMultilevel"/>
    <w:tmpl w:val="C894820C"/>
    <w:lvl w:ilvl="0" w:tplc="041F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D54FEE"/>
    <w:multiLevelType w:val="hybridMultilevel"/>
    <w:tmpl w:val="3F5AB020"/>
    <w:lvl w:ilvl="0" w:tplc="270095AA">
      <w:start w:val="1"/>
      <w:numFmt w:val="decimal"/>
      <w:lvlText w:val="%1"/>
      <w:lvlJc w:val="left"/>
      <w:pPr>
        <w:ind w:left="992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007274">
      <w:start w:val="1"/>
      <w:numFmt w:val="lowerLetter"/>
      <w:lvlText w:val="%2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A83F68">
      <w:start w:val="1"/>
      <w:numFmt w:val="lowerRoman"/>
      <w:lvlText w:val="%3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C8A880">
      <w:start w:val="1"/>
      <w:numFmt w:val="decimal"/>
      <w:lvlText w:val="%4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32AAC8">
      <w:start w:val="1"/>
      <w:numFmt w:val="lowerLetter"/>
      <w:lvlText w:val="%5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AC5B78">
      <w:start w:val="1"/>
      <w:numFmt w:val="lowerRoman"/>
      <w:lvlText w:val="%6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2269FA">
      <w:start w:val="1"/>
      <w:numFmt w:val="decimal"/>
      <w:lvlText w:val="%7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902B98">
      <w:start w:val="1"/>
      <w:numFmt w:val="lowerLetter"/>
      <w:lvlText w:val="%8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725E10">
      <w:start w:val="1"/>
      <w:numFmt w:val="lowerRoman"/>
      <w:lvlText w:val="%9"/>
      <w:lvlJc w:val="left"/>
      <w:pPr>
        <w:ind w:left="6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071BFA"/>
    <w:multiLevelType w:val="hybridMultilevel"/>
    <w:tmpl w:val="AB346F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96CF8"/>
    <w:multiLevelType w:val="hybridMultilevel"/>
    <w:tmpl w:val="FCE21A7C"/>
    <w:lvl w:ilvl="0" w:tplc="40E277D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2" w:hanging="360"/>
      </w:pPr>
    </w:lvl>
    <w:lvl w:ilvl="2" w:tplc="041F001B" w:tentative="1">
      <w:start w:val="1"/>
      <w:numFmt w:val="lowerRoman"/>
      <w:lvlText w:val="%3."/>
      <w:lvlJc w:val="right"/>
      <w:pPr>
        <w:ind w:left="1802" w:hanging="180"/>
      </w:pPr>
    </w:lvl>
    <w:lvl w:ilvl="3" w:tplc="041F000F" w:tentative="1">
      <w:start w:val="1"/>
      <w:numFmt w:val="decimal"/>
      <w:lvlText w:val="%4."/>
      <w:lvlJc w:val="left"/>
      <w:pPr>
        <w:ind w:left="2522" w:hanging="360"/>
      </w:pPr>
    </w:lvl>
    <w:lvl w:ilvl="4" w:tplc="041F0019" w:tentative="1">
      <w:start w:val="1"/>
      <w:numFmt w:val="lowerLetter"/>
      <w:lvlText w:val="%5."/>
      <w:lvlJc w:val="left"/>
      <w:pPr>
        <w:ind w:left="3242" w:hanging="360"/>
      </w:pPr>
    </w:lvl>
    <w:lvl w:ilvl="5" w:tplc="041F001B" w:tentative="1">
      <w:start w:val="1"/>
      <w:numFmt w:val="lowerRoman"/>
      <w:lvlText w:val="%6."/>
      <w:lvlJc w:val="right"/>
      <w:pPr>
        <w:ind w:left="3962" w:hanging="180"/>
      </w:pPr>
    </w:lvl>
    <w:lvl w:ilvl="6" w:tplc="041F000F" w:tentative="1">
      <w:start w:val="1"/>
      <w:numFmt w:val="decimal"/>
      <w:lvlText w:val="%7."/>
      <w:lvlJc w:val="left"/>
      <w:pPr>
        <w:ind w:left="4682" w:hanging="360"/>
      </w:pPr>
    </w:lvl>
    <w:lvl w:ilvl="7" w:tplc="041F0019" w:tentative="1">
      <w:start w:val="1"/>
      <w:numFmt w:val="lowerLetter"/>
      <w:lvlText w:val="%8."/>
      <w:lvlJc w:val="left"/>
      <w:pPr>
        <w:ind w:left="5402" w:hanging="360"/>
      </w:pPr>
    </w:lvl>
    <w:lvl w:ilvl="8" w:tplc="041F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75522B88"/>
    <w:multiLevelType w:val="hybridMultilevel"/>
    <w:tmpl w:val="4C165D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44"/>
    <w:rsid w:val="00004111"/>
    <w:rsid w:val="00005744"/>
    <w:rsid w:val="00022367"/>
    <w:rsid w:val="000B743E"/>
    <w:rsid w:val="00120049"/>
    <w:rsid w:val="00120FA5"/>
    <w:rsid w:val="0014334F"/>
    <w:rsid w:val="003530A4"/>
    <w:rsid w:val="0051641B"/>
    <w:rsid w:val="00565F1E"/>
    <w:rsid w:val="00926C56"/>
    <w:rsid w:val="00960194"/>
    <w:rsid w:val="00960936"/>
    <w:rsid w:val="00991D28"/>
    <w:rsid w:val="00A86C45"/>
    <w:rsid w:val="00BB3951"/>
    <w:rsid w:val="00D57F3F"/>
    <w:rsid w:val="00DE4D49"/>
    <w:rsid w:val="00DF643B"/>
    <w:rsid w:val="00E4616A"/>
    <w:rsid w:val="00F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B049"/>
  <w15:docId w15:val="{5C987650-0FFF-444E-B931-9AB5D24A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F4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</dc:creator>
  <cp:keywords/>
  <cp:lastModifiedBy>Ayhan</cp:lastModifiedBy>
  <cp:revision>3</cp:revision>
  <dcterms:created xsi:type="dcterms:W3CDTF">2023-04-11T08:50:00Z</dcterms:created>
  <dcterms:modified xsi:type="dcterms:W3CDTF">2023-04-12T10:00:00Z</dcterms:modified>
</cp:coreProperties>
</file>